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34" w:type="dxa"/>
        <w:tblLayout w:type="fixed"/>
        <w:tblLook w:val="01E0"/>
      </w:tblPr>
      <w:tblGrid>
        <w:gridCol w:w="9430"/>
      </w:tblGrid>
      <w:tr w:rsidR="003128A4" w:rsidRPr="000A316E" w:rsidTr="00007622">
        <w:trPr>
          <w:trHeight w:val="1007"/>
        </w:trPr>
        <w:tc>
          <w:tcPr>
            <w:tcW w:w="9430" w:type="dxa"/>
          </w:tcPr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t>Государственное бюджетное учреждение дополнительного профессионального образования  Самарской области </w:t>
            </w: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rPr>
                <w:b/>
                <w:bCs/>
              </w:rPr>
              <w:t>«</w:t>
            </w:r>
            <w:proofErr w:type="spellStart"/>
            <w:r w:rsidRPr="000A316E">
              <w:rPr>
                <w:b/>
                <w:bCs/>
              </w:rPr>
              <w:t>Отрадненский</w:t>
            </w:r>
            <w:proofErr w:type="spellEnd"/>
            <w:r w:rsidRPr="000A316E">
              <w:rPr>
                <w:b/>
                <w:bCs/>
              </w:rPr>
              <w:t xml:space="preserve"> ресурсный  центр» </w:t>
            </w: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t>(ГБУ ДПО «</w:t>
            </w:r>
            <w:proofErr w:type="spellStart"/>
            <w:r w:rsidRPr="000A316E">
              <w:t>Отрадненский</w:t>
            </w:r>
            <w:proofErr w:type="spellEnd"/>
            <w:r w:rsidRPr="000A316E">
              <w:t xml:space="preserve"> РЦ»)</w:t>
            </w: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</w:pPr>
          </w:p>
          <w:p w:rsidR="003128A4" w:rsidRPr="000A316E" w:rsidRDefault="003128A4" w:rsidP="009B116A">
            <w:pPr>
              <w:tabs>
                <w:tab w:val="left" w:pos="9781"/>
              </w:tabs>
              <w:ind w:right="459"/>
              <w:jc w:val="center"/>
            </w:pPr>
            <w:r w:rsidRPr="000A316E">
              <w:t>Россия, 446300,  Самарская область, г</w:t>
            </w:r>
            <w:proofErr w:type="gramStart"/>
            <w:r w:rsidRPr="000A316E">
              <w:t>.О</w:t>
            </w:r>
            <w:proofErr w:type="gramEnd"/>
            <w:r w:rsidRPr="000A316E">
              <w:t xml:space="preserve">традный,  ул. Гайдара, 74, тел/факс 2-04-93 </w:t>
            </w:r>
            <w:proofErr w:type="spellStart"/>
            <w:r w:rsidRPr="000A316E">
              <w:t>E-mail</w:t>
            </w:r>
            <w:proofErr w:type="spellEnd"/>
            <w:r w:rsidRPr="000A316E">
              <w:t>: otrad_rc@samara.edu.ru</w:t>
            </w:r>
          </w:p>
          <w:tbl>
            <w:tblPr>
              <w:tblW w:w="1041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6"/>
            </w:tblGrid>
            <w:tr w:rsidR="003128A4" w:rsidRPr="000A316E" w:rsidTr="009B116A">
              <w:trPr>
                <w:trHeight w:val="252"/>
              </w:trPr>
              <w:tc>
                <w:tcPr>
                  <w:tcW w:w="10416" w:type="dxa"/>
                  <w:tcBorders>
                    <w:top w:val="single" w:sz="2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28A4" w:rsidRPr="000A316E" w:rsidRDefault="003128A4" w:rsidP="009B116A">
                  <w:pPr>
                    <w:tabs>
                      <w:tab w:val="left" w:pos="9781"/>
                    </w:tabs>
                    <w:ind w:right="459"/>
                  </w:pPr>
                </w:p>
              </w:tc>
            </w:tr>
          </w:tbl>
          <w:p w:rsidR="003128A4" w:rsidRDefault="003128A4" w:rsidP="003128A4">
            <w:pPr>
              <w:tabs>
                <w:tab w:val="left" w:pos="9781"/>
              </w:tabs>
              <w:ind w:right="459"/>
            </w:pPr>
            <w:r>
              <w:rPr>
                <w:u w:val="single"/>
              </w:rPr>
              <w:t>0</w:t>
            </w:r>
            <w:r w:rsidR="00007622">
              <w:rPr>
                <w:u w:val="single"/>
              </w:rPr>
              <w:t>9</w:t>
            </w:r>
            <w:r>
              <w:rPr>
                <w:u w:val="single"/>
              </w:rPr>
              <w:t>.04.2024</w:t>
            </w:r>
            <w:proofErr w:type="gramStart"/>
            <w:r>
              <w:rPr>
                <w:u w:val="single"/>
              </w:rPr>
              <w:t>г.</w:t>
            </w:r>
            <w:r w:rsidRPr="000A316E">
              <w:rPr>
                <w:u w:val="single"/>
              </w:rPr>
              <w:t xml:space="preserve"> </w:t>
            </w:r>
            <w:r w:rsidRPr="000A316E">
              <w:t xml:space="preserve"> № </w:t>
            </w:r>
            <w:r w:rsidRPr="000A316E">
              <w:rPr>
                <w:u w:val="single"/>
              </w:rPr>
              <w:t> б</w:t>
            </w:r>
            <w:proofErr w:type="gramEnd"/>
            <w:r w:rsidRPr="000A316E">
              <w:rPr>
                <w:u w:val="single"/>
              </w:rPr>
              <w:t>/</w:t>
            </w:r>
            <w:proofErr w:type="spellStart"/>
            <w:r w:rsidRPr="000A316E">
              <w:rPr>
                <w:u w:val="single"/>
              </w:rPr>
              <w:t>н</w:t>
            </w:r>
            <w:proofErr w:type="spellEnd"/>
            <w:r>
              <w:rPr>
                <w:u w:val="single"/>
              </w:rPr>
              <w:t xml:space="preserve">    </w:t>
            </w:r>
            <w:r>
              <w:t xml:space="preserve">                          </w:t>
            </w:r>
            <w:r w:rsidR="00007622">
              <w:t xml:space="preserve">                                    </w:t>
            </w:r>
            <w:r>
              <w:t xml:space="preserve">     </w:t>
            </w:r>
            <w:r w:rsidR="00007622">
              <w:t xml:space="preserve">           </w:t>
            </w:r>
            <w:r>
              <w:t xml:space="preserve">                    </w:t>
            </w:r>
            <w:r w:rsidRPr="003128A4">
              <w:rPr>
                <w:sz w:val="24"/>
                <w:szCs w:val="24"/>
              </w:rPr>
              <w:t>Руководителю ОО</w:t>
            </w:r>
          </w:p>
          <w:p w:rsidR="003128A4" w:rsidRDefault="003128A4" w:rsidP="009B116A">
            <w:pPr>
              <w:shd w:val="clear" w:color="auto" w:fill="FFFFFF"/>
              <w:tabs>
                <w:tab w:val="left" w:pos="9781"/>
              </w:tabs>
              <w:ind w:right="459"/>
              <w:rPr>
                <w:b/>
                <w:sz w:val="28"/>
                <w:szCs w:val="28"/>
              </w:rPr>
            </w:pPr>
          </w:p>
          <w:p w:rsidR="003128A4" w:rsidRDefault="003128A4" w:rsidP="009B116A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На основании письма ФГАОУ </w:t>
            </w:r>
            <w:proofErr w:type="gram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ВО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 «Государственный университет просвещения» Исх-2737 от 04.04.2024 г. информируем вас о том, что Институт реализации государственной политики и профессионального развития работников образования ФГАОУ ВО «Государственный университет просвещения» реализует следующие</w:t>
            </w:r>
            <w:bookmarkStart w:id="0" w:name="_GoBack"/>
            <w:bookmarkEnd w:id="0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 программы повышения квалификации (далее – Программы):</w:t>
            </w:r>
          </w:p>
          <w:p w:rsidR="00007622" w:rsidRPr="00007622" w:rsidRDefault="00007622" w:rsidP="00007622">
            <w:pPr>
              <w:pStyle w:val="2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Использование современного учебного оборудования детских технопарков «</w:t>
            </w:r>
            <w:proofErr w:type="spell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Кванториум</w:t>
            </w:r>
            <w:proofErr w:type="spell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» на базе общеобразовательных организаций (</w:t>
            </w:r>
            <w:proofErr w:type="spellStart"/>
            <w:proofErr w:type="gram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естественно-научное</w:t>
            </w:r>
            <w:proofErr w:type="spellEnd"/>
            <w:proofErr w:type="gramEnd"/>
            <w:r w:rsidRPr="00007622">
              <w:rPr>
                <w:color w:val="0C0C0C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направление).</w:t>
            </w:r>
          </w:p>
          <w:p w:rsidR="00007622" w:rsidRPr="00007622" w:rsidRDefault="00007622" w:rsidP="00007622">
            <w:pPr>
              <w:pStyle w:val="aa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Цель программы: совершенствование профессиональных компетенций слушателей в области использования современного учебного оборудования детских технопарков «</w:t>
            </w:r>
            <w:proofErr w:type="spell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Кванториум</w:t>
            </w:r>
            <w:proofErr w:type="spell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» при реализации образовательных программ по предметам </w:t>
            </w:r>
            <w:proofErr w:type="spellStart"/>
            <w:proofErr w:type="gram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 направления.</w:t>
            </w:r>
          </w:p>
          <w:p w:rsidR="00007622" w:rsidRPr="00007622" w:rsidRDefault="00007622" w:rsidP="00007622">
            <w:pPr>
              <w:pStyle w:val="aa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Срок освоения программы - 36 часов.</w:t>
            </w:r>
          </w:p>
          <w:p w:rsidR="00007622" w:rsidRPr="00007622" w:rsidRDefault="00007622" w:rsidP="00007622">
            <w:pPr>
              <w:pStyle w:val="aa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Категория слушателей – </w:t>
            </w:r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 xml:space="preserve">педагогические работники (учителя биологии, химии, физики, естествознания, педагоги дополнительного образования), осуществляющие </w:t>
            </w:r>
            <w:proofErr w:type="gramStart"/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обучение по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 xml:space="preserve"> образовательным программам в детских технопарках «</w:t>
            </w:r>
            <w:proofErr w:type="spellStart"/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Кванториум</w:t>
            </w:r>
            <w:proofErr w:type="spellEnd"/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».</w:t>
            </w:r>
          </w:p>
          <w:p w:rsidR="00007622" w:rsidRPr="00007622" w:rsidRDefault="00007622" w:rsidP="00007622">
            <w:pPr>
              <w:pStyle w:val="aa"/>
              <w:tabs>
                <w:tab w:val="left" w:pos="1134"/>
              </w:tabs>
              <w:spacing w:line="276" w:lineRule="auto"/>
              <w:ind w:firstLine="709"/>
              <w:jc w:val="both"/>
              <w:rPr>
                <w:color w:val="0C0C0C"/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sz w:val="24"/>
                <w:szCs w:val="24"/>
                <w:lang w:val="ru-RU"/>
              </w:rPr>
              <w:t>Период реализации: 23.04.2024 - 04.06.2024.</w:t>
            </w:r>
          </w:p>
          <w:p w:rsidR="00007622" w:rsidRPr="00007622" w:rsidRDefault="00007622" w:rsidP="00007622">
            <w:pPr>
              <w:pStyle w:val="2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0" w:firstLine="709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Использование современного учебного оборудования в центрах образования </w:t>
            </w:r>
            <w:proofErr w:type="spell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технологической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 направленностей «Точка роста».</w:t>
            </w: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Цель программы – совершенствование профессиональных компетенций слушателей в области использования современного учебного оборудования в центрах образования </w:t>
            </w:r>
            <w:proofErr w:type="spellStart"/>
            <w:proofErr w:type="gram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 и технологической</w:t>
            </w:r>
            <w:r w:rsidRPr="00007622">
              <w:rPr>
                <w:color w:val="0C0C0C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направленностей </w:t>
            </w:r>
            <w:r w:rsidRPr="00007622">
              <w:rPr>
                <w:color w:val="0C0C0C"/>
                <w:sz w:val="24"/>
                <w:szCs w:val="24"/>
                <w:lang w:val="ru-RU"/>
              </w:rPr>
              <w:t>«Точка роста».</w:t>
            </w: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Срок освоения программы – 36 часов.</w:t>
            </w: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Категория слушателей – </w:t>
            </w:r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педагогические работники (учителя биологии,</w:t>
            </w:r>
            <w:r w:rsidRPr="00007622">
              <w:rPr>
                <w:color w:val="0C0C0C"/>
                <w:spacing w:val="-35"/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 xml:space="preserve">химии, физики, естествознания, педагоги дополнительного образования), осуществляющие </w:t>
            </w:r>
            <w:proofErr w:type="gramStart"/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обучение по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 xml:space="preserve"> образовательным программам в центрах «Точка</w:t>
            </w:r>
            <w:r w:rsidRPr="00007622">
              <w:rPr>
                <w:color w:val="0C0C0C"/>
                <w:spacing w:val="17"/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роста».</w:t>
            </w: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color w:val="0C0C0C"/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sz w:val="24"/>
                <w:szCs w:val="24"/>
                <w:lang w:val="ru-RU"/>
              </w:rPr>
              <w:t>Период реализации: 23.04.2024 - 04.06.2024.</w:t>
            </w:r>
          </w:p>
          <w:p w:rsidR="00007622" w:rsidRPr="00007622" w:rsidRDefault="00007622" w:rsidP="00007622">
            <w:pPr>
              <w:pStyle w:val="2"/>
              <w:numPr>
                <w:ilvl w:val="0"/>
                <w:numId w:val="1"/>
              </w:numPr>
              <w:tabs>
                <w:tab w:val="left" w:pos="1134"/>
              </w:tabs>
              <w:spacing w:line="276" w:lineRule="auto"/>
              <w:ind w:left="0" w:firstLine="709"/>
              <w:rPr>
                <w:color w:val="0C0C0C"/>
                <w:w w:val="105"/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Использование современного учебного оборудования при реализации дополнительных общеобразовательных программ технической направленности в центрах цифрового образования «</w:t>
            </w:r>
            <w:proofErr w:type="spellStart"/>
            <w:proofErr w:type="gram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I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Т-куб</w:t>
            </w:r>
            <w:proofErr w:type="spell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»</w:t>
            </w: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Цель программы – совершенствование профессиональных компетенций слушателей в области использования современного учебного оборудования в центрах цифрового образования «</w:t>
            </w:r>
            <w:proofErr w:type="gramStart"/>
            <w:r w:rsidRPr="00007622">
              <w:rPr>
                <w:color w:val="0C0C0C"/>
                <w:w w:val="105"/>
                <w:sz w:val="24"/>
                <w:szCs w:val="24"/>
              </w:rPr>
              <w:t>I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Т-куб» при реализации дополнительных </w:t>
            </w: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lastRenderedPageBreak/>
              <w:t>общеобразовательных программ технической</w:t>
            </w:r>
            <w:r w:rsidRPr="00007622">
              <w:rPr>
                <w:color w:val="0C0C0C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направленности.</w:t>
            </w: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sz w:val="24"/>
                <w:szCs w:val="24"/>
                <w:lang w:val="ru-RU"/>
              </w:rPr>
              <w:t>Срок освоения программы -36</w:t>
            </w:r>
            <w:r w:rsidRPr="00007622">
              <w:rPr>
                <w:color w:val="0C0C0C"/>
                <w:spacing w:val="59"/>
                <w:sz w:val="24"/>
                <w:szCs w:val="24"/>
                <w:lang w:val="ru-RU"/>
              </w:rPr>
              <w:t xml:space="preserve"> </w:t>
            </w:r>
            <w:r w:rsidRPr="00007622">
              <w:rPr>
                <w:color w:val="0C0C0C"/>
                <w:sz w:val="24"/>
                <w:szCs w:val="24"/>
                <w:lang w:val="ru-RU"/>
              </w:rPr>
              <w:t>часов.</w:t>
            </w:r>
          </w:p>
          <w:p w:rsidR="00007622" w:rsidRPr="00007622" w:rsidRDefault="00007622" w:rsidP="00007622">
            <w:pPr>
              <w:pStyle w:val="aa"/>
              <w:tabs>
                <w:tab w:val="left" w:pos="4540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Категория слушателей – </w:t>
            </w:r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педагогические работники, осуществляющие обучение по дополнительным общеобразовательным программам технической направленности, реализуемым в центрах цифрового образования</w:t>
            </w:r>
            <w:r w:rsidRPr="00007622">
              <w:rPr>
                <w:color w:val="0C0C0C"/>
                <w:spacing w:val="6"/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«</w:t>
            </w:r>
            <w:proofErr w:type="gramStart"/>
            <w:r w:rsidRPr="00007622">
              <w:rPr>
                <w:color w:val="0C0C0C"/>
                <w:w w:val="105"/>
                <w:sz w:val="24"/>
                <w:szCs w:val="24"/>
                <w:u w:val="single"/>
              </w:rPr>
              <w:t>I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u w:val="single"/>
                <w:lang w:val="ru-RU"/>
              </w:rPr>
              <w:t>Т-куб»</w:t>
            </w: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.</w:t>
            </w:r>
          </w:p>
          <w:p w:rsidR="00007622" w:rsidRPr="00007622" w:rsidRDefault="00007622" w:rsidP="00007622">
            <w:pPr>
              <w:pStyle w:val="aa"/>
              <w:tabs>
                <w:tab w:val="left" w:pos="4540"/>
              </w:tabs>
              <w:spacing w:line="276" w:lineRule="auto"/>
              <w:ind w:firstLine="709"/>
              <w:jc w:val="both"/>
              <w:rPr>
                <w:color w:val="0C0C0C"/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sz w:val="24"/>
                <w:szCs w:val="24"/>
                <w:lang w:val="ru-RU"/>
              </w:rPr>
              <w:t>Период реализации: 23.04.2024 - 04.06.2024 (открытие записи 09.04.2024)</w:t>
            </w:r>
          </w:p>
          <w:p w:rsidR="00007622" w:rsidRPr="00007622" w:rsidRDefault="00007622" w:rsidP="00007622">
            <w:pPr>
              <w:pStyle w:val="aa"/>
              <w:spacing w:line="276" w:lineRule="auto"/>
              <w:ind w:firstLine="709"/>
              <w:jc w:val="both"/>
              <w:rPr>
                <w:color w:val="0C0C0C"/>
                <w:w w:val="105"/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Обучение осуществляется за счет бюджетных средств.</w:t>
            </w:r>
          </w:p>
          <w:p w:rsidR="00007622" w:rsidRPr="00007622" w:rsidRDefault="00007622" w:rsidP="00007622">
            <w:pPr>
              <w:spacing w:line="23" w:lineRule="atLeast"/>
              <w:ind w:firstLine="709"/>
              <w:rPr>
                <w:sz w:val="24"/>
                <w:szCs w:val="24"/>
              </w:rPr>
            </w:pPr>
            <w:r w:rsidRPr="00007622">
              <w:rPr>
                <w:sz w:val="24"/>
                <w:szCs w:val="24"/>
              </w:rPr>
              <w:t xml:space="preserve">Форма </w:t>
            </w:r>
            <w:proofErr w:type="gramStart"/>
            <w:r w:rsidRPr="00007622">
              <w:rPr>
                <w:sz w:val="24"/>
                <w:szCs w:val="24"/>
              </w:rPr>
              <w:t>обучения по программам</w:t>
            </w:r>
            <w:proofErr w:type="gramEnd"/>
            <w:r w:rsidRPr="00007622">
              <w:rPr>
                <w:sz w:val="24"/>
                <w:szCs w:val="24"/>
              </w:rPr>
              <w:t>: заочная с применением электронного обучения, дистанционных образовательных технологий.</w:t>
            </w:r>
          </w:p>
          <w:p w:rsidR="00007622" w:rsidRPr="00007622" w:rsidRDefault="00007622" w:rsidP="00007622">
            <w:pPr>
              <w:pStyle w:val="aa"/>
              <w:tabs>
                <w:tab w:val="left" w:pos="2773"/>
                <w:tab w:val="left" w:pos="4340"/>
              </w:tabs>
              <w:spacing w:line="276" w:lineRule="auto"/>
              <w:ind w:firstLine="709"/>
              <w:jc w:val="both"/>
              <w:rPr>
                <w:color w:val="0C0C0C"/>
                <w:w w:val="105"/>
                <w:sz w:val="24"/>
                <w:szCs w:val="24"/>
                <w:lang w:val="ru-RU"/>
              </w:rPr>
            </w:pPr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Информация о Программах размещена на официальном сайте Института реализации государственной политики и профессионального развития работников образования ФГАОУ </w:t>
            </w:r>
            <w:proofErr w:type="gramStart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>ВО</w:t>
            </w:r>
            <w:proofErr w:type="gramEnd"/>
            <w:r w:rsidRPr="00007622">
              <w:rPr>
                <w:color w:val="0C0C0C"/>
                <w:w w:val="105"/>
                <w:sz w:val="24"/>
                <w:szCs w:val="24"/>
                <w:lang w:val="ru-RU"/>
              </w:rPr>
              <w:t xml:space="preserve"> «Государственный университет просвещения» в разделе «Деятельность», вкладка </w:t>
            </w:r>
            <w:r w:rsidRPr="00007622">
              <w:rPr>
                <w:color w:val="0C0C0C"/>
                <w:sz w:val="24"/>
                <w:szCs w:val="24"/>
                <w:lang w:val="ru-RU"/>
              </w:rPr>
              <w:t>«Программы повышения квалификации</w:t>
            </w:r>
            <w:r w:rsidRPr="00007622">
              <w:rPr>
                <w:color w:val="0C0C0C"/>
                <w:w w:val="110"/>
                <w:sz w:val="24"/>
                <w:szCs w:val="24"/>
                <w:lang w:val="ru-RU"/>
              </w:rPr>
              <w:t>» (</w:t>
            </w:r>
            <w:r w:rsidRPr="00007622">
              <w:rPr>
                <w:color w:val="0C0C0C"/>
                <w:w w:val="110"/>
                <w:sz w:val="24"/>
                <w:szCs w:val="24"/>
              </w:rPr>
              <w:t>https</w:t>
            </w:r>
            <w:r w:rsidRPr="00007622">
              <w:rPr>
                <w:color w:val="0C0C0C"/>
                <w:w w:val="110"/>
                <w:sz w:val="24"/>
                <w:szCs w:val="24"/>
                <w:lang w:val="ru-RU"/>
              </w:rPr>
              <w:t>://</w:t>
            </w:r>
            <w:proofErr w:type="spellStart"/>
            <w:r w:rsidRPr="00007622">
              <w:rPr>
                <w:color w:val="0C0C0C"/>
                <w:w w:val="110"/>
                <w:sz w:val="24"/>
                <w:szCs w:val="24"/>
              </w:rPr>
              <w:t>apkpro</w:t>
            </w:r>
            <w:proofErr w:type="spellEnd"/>
            <w:r w:rsidRPr="00007622">
              <w:rPr>
                <w:color w:val="0C0C0C"/>
                <w:w w:val="110"/>
                <w:sz w:val="24"/>
                <w:szCs w:val="24"/>
                <w:lang w:val="ru-RU"/>
              </w:rPr>
              <w:t>.</w:t>
            </w:r>
            <w:proofErr w:type="spellStart"/>
            <w:r w:rsidRPr="00007622">
              <w:rPr>
                <w:color w:val="0C0C0C"/>
                <w:w w:val="110"/>
                <w:sz w:val="24"/>
                <w:szCs w:val="24"/>
              </w:rPr>
              <w:t>guppros</w:t>
            </w:r>
            <w:proofErr w:type="spellEnd"/>
            <w:r w:rsidRPr="00007622">
              <w:rPr>
                <w:color w:val="0C0C0C"/>
                <w:w w:val="110"/>
                <w:sz w:val="24"/>
                <w:szCs w:val="24"/>
                <w:lang w:val="ru-RU"/>
              </w:rPr>
              <w:t>.</w:t>
            </w:r>
            <w:proofErr w:type="spellStart"/>
            <w:r w:rsidRPr="00007622">
              <w:rPr>
                <w:color w:val="0C0C0C"/>
                <w:w w:val="110"/>
                <w:sz w:val="24"/>
                <w:szCs w:val="24"/>
              </w:rPr>
              <w:t>ru</w:t>
            </w:r>
            <w:proofErr w:type="spellEnd"/>
            <w:r w:rsidRPr="00007622">
              <w:rPr>
                <w:color w:val="2A2A2A"/>
                <w:w w:val="110"/>
                <w:sz w:val="24"/>
                <w:szCs w:val="24"/>
                <w:lang w:val="ru-RU"/>
              </w:rPr>
              <w:t>/</w:t>
            </w:r>
            <w:proofErr w:type="spellStart"/>
            <w:r w:rsidRPr="00007622">
              <w:rPr>
                <w:color w:val="0C0C0C"/>
                <w:w w:val="110"/>
                <w:sz w:val="24"/>
                <w:szCs w:val="24"/>
              </w:rPr>
              <w:t>programmy</w:t>
            </w:r>
            <w:proofErr w:type="spellEnd"/>
            <w:r w:rsidRPr="00007622">
              <w:rPr>
                <w:color w:val="0C0C0C"/>
                <w:w w:val="110"/>
                <w:sz w:val="24"/>
                <w:szCs w:val="24"/>
                <w:lang w:val="ru-RU"/>
              </w:rPr>
              <w:t>/)</w:t>
            </w:r>
          </w:p>
          <w:p w:rsidR="00007622" w:rsidRPr="00007622" w:rsidRDefault="00007622" w:rsidP="00007622">
            <w:pPr>
              <w:pStyle w:val="1"/>
              <w:spacing w:line="276" w:lineRule="auto"/>
              <w:ind w:firstLine="709"/>
              <w:rPr>
                <w:sz w:val="24"/>
                <w:szCs w:val="24"/>
              </w:rPr>
            </w:pPr>
            <w:r w:rsidRPr="00007622">
              <w:rPr>
                <w:color w:val="0C0C0C"/>
                <w:sz w:val="24"/>
                <w:szCs w:val="24"/>
              </w:rPr>
              <w:t>Слушателям, успешно освоившим программу, выдается удостоверение о повышении квалификации установленного</w:t>
            </w:r>
            <w:r w:rsidRPr="00007622">
              <w:rPr>
                <w:color w:val="0C0C0C"/>
                <w:spacing w:val="-23"/>
                <w:sz w:val="24"/>
                <w:szCs w:val="24"/>
              </w:rPr>
              <w:t xml:space="preserve"> </w:t>
            </w:r>
            <w:r w:rsidRPr="00007622">
              <w:rPr>
                <w:color w:val="0C0C0C"/>
                <w:sz w:val="24"/>
                <w:szCs w:val="24"/>
              </w:rPr>
              <w:t>образца.</w:t>
            </w:r>
          </w:p>
          <w:p w:rsidR="00007622" w:rsidRPr="00007622" w:rsidRDefault="00007622" w:rsidP="00007622">
            <w:pPr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007622">
              <w:rPr>
                <w:sz w:val="24"/>
                <w:szCs w:val="24"/>
              </w:rPr>
              <w:t xml:space="preserve">Запись на обучение осуществляется по централизованной заявке от регионального координатора Самарской области, в </w:t>
            </w:r>
            <w:proofErr w:type="gramStart"/>
            <w:r w:rsidRPr="00007622">
              <w:rPr>
                <w:sz w:val="24"/>
                <w:szCs w:val="24"/>
              </w:rPr>
              <w:t>связи</w:t>
            </w:r>
            <w:proofErr w:type="gramEnd"/>
            <w:r w:rsidRPr="00007622">
              <w:rPr>
                <w:sz w:val="24"/>
                <w:szCs w:val="24"/>
              </w:rPr>
              <w:t xml:space="preserve"> с чем просим направлять списки слушателей по прилагаемым формам (Приложения 1, 2 в электронном виде в формате </w:t>
            </w:r>
            <w:proofErr w:type="spellStart"/>
            <w:r w:rsidRPr="00007622">
              <w:rPr>
                <w:sz w:val="24"/>
                <w:szCs w:val="24"/>
              </w:rPr>
              <w:t>xlsx</w:t>
            </w:r>
            <w:proofErr w:type="spellEnd"/>
            <w:r w:rsidRPr="00007622">
              <w:rPr>
                <w:sz w:val="24"/>
                <w:szCs w:val="24"/>
              </w:rPr>
              <w:t>) на электронный адрес rk_apkpro_iro63@samara.edu.ru</w:t>
            </w:r>
            <w:r w:rsidRPr="00007622">
              <w:rPr>
                <w:b/>
                <w:sz w:val="24"/>
                <w:szCs w:val="24"/>
              </w:rPr>
              <w:t xml:space="preserve"> в срок до 1</w:t>
            </w:r>
            <w:r>
              <w:rPr>
                <w:b/>
                <w:sz w:val="24"/>
                <w:szCs w:val="24"/>
              </w:rPr>
              <w:t>2</w:t>
            </w:r>
            <w:r w:rsidRPr="00007622">
              <w:rPr>
                <w:b/>
                <w:sz w:val="24"/>
                <w:szCs w:val="24"/>
              </w:rPr>
              <w:t>.04.2024.</w:t>
            </w:r>
          </w:p>
          <w:p w:rsidR="00007622" w:rsidRPr="00007622" w:rsidRDefault="00007622" w:rsidP="00007622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007622">
              <w:rPr>
                <w:sz w:val="24"/>
                <w:szCs w:val="24"/>
              </w:rPr>
              <w:t xml:space="preserve">Заявки на обучение принимаются только от ответственных лиц за повышение квалификации в образовательном округе в виде сформированных списков. </w:t>
            </w:r>
            <w:r w:rsidRPr="00007622">
              <w:rPr>
                <w:b/>
                <w:sz w:val="24"/>
                <w:szCs w:val="24"/>
              </w:rPr>
              <w:t>Отдельные заявки от слушателей или образовательных организаций не рассматриваются!</w:t>
            </w:r>
          </w:p>
          <w:p w:rsidR="00007622" w:rsidRPr="00007622" w:rsidRDefault="00007622" w:rsidP="00007622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007622">
              <w:rPr>
                <w:sz w:val="24"/>
                <w:szCs w:val="24"/>
              </w:rPr>
              <w:t xml:space="preserve">Обращаем ваше внимание на то, что при заполнении приложений необходимо указать тот электронный адрес, под которым слушатель уже зарегистрирован и имеет личный профиль в Цифровой экосистеме ДПО. Если слушатель еще не зарегистрирован, то указать личный действующий электронный адрес, на который будут приходить информационные сообщения с Цифровой экосистемы ДПО. </w:t>
            </w:r>
            <w:r w:rsidRPr="00007622">
              <w:rPr>
                <w:color w:val="0C0C0C"/>
                <w:sz w:val="24"/>
                <w:szCs w:val="24"/>
              </w:rPr>
              <w:t>Условием зачисления</w:t>
            </w:r>
            <w:r w:rsidRPr="00007622">
              <w:rPr>
                <w:color w:val="0C0C0C"/>
                <w:spacing w:val="2"/>
                <w:sz w:val="24"/>
                <w:szCs w:val="24"/>
              </w:rPr>
              <w:t xml:space="preserve"> </w:t>
            </w:r>
            <w:r w:rsidRPr="00007622">
              <w:rPr>
                <w:color w:val="0C0C0C"/>
                <w:sz w:val="24"/>
                <w:szCs w:val="24"/>
              </w:rPr>
              <w:t>на</w:t>
            </w:r>
            <w:r w:rsidRPr="00007622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007622">
              <w:rPr>
                <w:color w:val="0C0C0C"/>
                <w:sz w:val="24"/>
                <w:szCs w:val="24"/>
              </w:rPr>
              <w:t>курс,</w:t>
            </w:r>
            <w:r w:rsidRPr="00007622">
              <w:rPr>
                <w:color w:val="0C0C0C"/>
                <w:spacing w:val="-1"/>
                <w:w w:val="99"/>
                <w:sz w:val="24"/>
                <w:szCs w:val="24"/>
              </w:rPr>
              <w:t xml:space="preserve"> </w:t>
            </w:r>
            <w:r w:rsidRPr="00007622">
              <w:rPr>
                <w:color w:val="0C0C0C"/>
                <w:sz w:val="24"/>
                <w:szCs w:val="24"/>
              </w:rPr>
              <w:t xml:space="preserve">помимо этого, является корректное и полное заполнение </w:t>
            </w:r>
            <w:r w:rsidRPr="00007622">
              <w:rPr>
                <w:rFonts w:cs="Times New Roman"/>
                <w:color w:val="0C0C0C"/>
                <w:sz w:val="24"/>
                <w:szCs w:val="24"/>
              </w:rPr>
              <w:t xml:space="preserve">личного </w:t>
            </w:r>
            <w:r w:rsidRPr="00007622">
              <w:rPr>
                <w:rFonts w:cs="Times New Roman"/>
                <w:color w:val="0C0C0C"/>
                <w:spacing w:val="-1"/>
                <w:w w:val="95"/>
                <w:sz w:val="24"/>
                <w:szCs w:val="24"/>
              </w:rPr>
              <w:t>кабинета</w:t>
            </w:r>
            <w:r w:rsidRPr="00007622">
              <w:rPr>
                <w:color w:val="0C0C0C"/>
                <w:spacing w:val="-1"/>
                <w:w w:val="95"/>
                <w:sz w:val="24"/>
                <w:szCs w:val="24"/>
              </w:rPr>
              <w:t xml:space="preserve"> </w:t>
            </w:r>
            <w:r w:rsidRPr="00007622">
              <w:rPr>
                <w:color w:val="0C0C0C"/>
                <w:sz w:val="24"/>
                <w:szCs w:val="24"/>
              </w:rPr>
              <w:t>слушателем до даты начала реализации курса.</w:t>
            </w:r>
          </w:p>
          <w:p w:rsidR="00007622" w:rsidRPr="00007622" w:rsidRDefault="00007622" w:rsidP="00007622">
            <w:pPr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007622" w:rsidRPr="00007622" w:rsidRDefault="00007622" w:rsidP="00007622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007622">
              <w:rPr>
                <w:sz w:val="24"/>
                <w:szCs w:val="24"/>
              </w:rPr>
              <w:t xml:space="preserve">Справки </w:t>
            </w:r>
            <w:proofErr w:type="gramStart"/>
            <w:r w:rsidRPr="00007622">
              <w:rPr>
                <w:sz w:val="24"/>
                <w:szCs w:val="24"/>
              </w:rPr>
              <w:t>по</w:t>
            </w:r>
            <w:proofErr w:type="gramEnd"/>
            <w:r w:rsidRPr="00007622">
              <w:rPr>
                <w:sz w:val="24"/>
                <w:szCs w:val="24"/>
              </w:rPr>
              <w:t xml:space="preserve"> тел. 8(846</w:t>
            </w:r>
            <w:r>
              <w:rPr>
                <w:sz w:val="24"/>
                <w:szCs w:val="24"/>
              </w:rPr>
              <w:t>0</w:t>
            </w:r>
            <w:r w:rsidRPr="00007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40429, 89277085626</w:t>
            </w:r>
            <w:r w:rsidRPr="00007622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Нуржанова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  <w:r w:rsidRPr="00007622">
              <w:rPr>
                <w:sz w:val="24"/>
                <w:szCs w:val="24"/>
              </w:rPr>
              <w:t>)</w:t>
            </w:r>
          </w:p>
          <w:p w:rsidR="00007622" w:rsidRPr="00007622" w:rsidRDefault="00007622" w:rsidP="000076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07622" w:rsidRPr="00007622" w:rsidRDefault="00007622" w:rsidP="00007622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007622">
              <w:rPr>
                <w:sz w:val="24"/>
                <w:szCs w:val="24"/>
              </w:rPr>
              <w:t>Приложения в электронном виде</w:t>
            </w:r>
          </w:p>
          <w:p w:rsidR="003128A4" w:rsidRDefault="003128A4" w:rsidP="009B116A">
            <w:pPr>
              <w:spacing w:line="276" w:lineRule="auto"/>
              <w:rPr>
                <w:sz w:val="28"/>
                <w:szCs w:val="28"/>
              </w:rPr>
            </w:pPr>
          </w:p>
          <w:p w:rsidR="003128A4" w:rsidRPr="00622AF1" w:rsidRDefault="003128A4" w:rsidP="009B116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17407" w:rsidRPr="0014620A" w:rsidRDefault="00C17407" w:rsidP="00C17407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620A">
        <w:rPr>
          <w:color w:val="000000"/>
          <w:sz w:val="26"/>
          <w:szCs w:val="26"/>
        </w:rPr>
        <w:lastRenderedPageBreak/>
        <w:t xml:space="preserve">И.о. директора </w:t>
      </w:r>
    </w:p>
    <w:p w:rsidR="00C17407" w:rsidRPr="0014620A" w:rsidRDefault="00C17407" w:rsidP="00C1740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14620A">
        <w:rPr>
          <w:color w:val="000000"/>
          <w:sz w:val="26"/>
          <w:szCs w:val="26"/>
        </w:rPr>
        <w:t>ГБУ  ДПО</w:t>
      </w:r>
      <w:r w:rsidRPr="0014620A">
        <w:rPr>
          <w:sz w:val="26"/>
          <w:szCs w:val="26"/>
        </w:rPr>
        <w:t xml:space="preserve"> </w:t>
      </w:r>
      <w:r w:rsidRPr="0014620A">
        <w:rPr>
          <w:color w:val="000000"/>
          <w:sz w:val="26"/>
          <w:szCs w:val="26"/>
        </w:rPr>
        <w:t>«</w:t>
      </w:r>
      <w:proofErr w:type="spellStart"/>
      <w:r w:rsidRPr="0014620A">
        <w:rPr>
          <w:color w:val="000000"/>
          <w:sz w:val="26"/>
          <w:szCs w:val="26"/>
        </w:rPr>
        <w:t>Отрадненский</w:t>
      </w:r>
      <w:proofErr w:type="spellEnd"/>
      <w:r w:rsidRPr="0014620A">
        <w:rPr>
          <w:color w:val="000000"/>
          <w:sz w:val="26"/>
          <w:szCs w:val="26"/>
        </w:rPr>
        <w:t xml:space="preserve"> РЦ»                                  </w:t>
      </w:r>
      <w:r w:rsidRPr="0014620A">
        <w:rPr>
          <w:rStyle w:val="apple-tab-span"/>
          <w:color w:val="000000"/>
          <w:sz w:val="26"/>
          <w:szCs w:val="26"/>
        </w:rPr>
        <w:tab/>
        <w:t xml:space="preserve">         </w:t>
      </w:r>
      <w:r w:rsidRPr="0014620A">
        <w:rPr>
          <w:color w:val="000000"/>
          <w:sz w:val="26"/>
          <w:szCs w:val="26"/>
        </w:rPr>
        <w:t xml:space="preserve">      Е.В.Леонтьева</w:t>
      </w:r>
    </w:p>
    <w:p w:rsidR="00C17407" w:rsidRDefault="00C17407" w:rsidP="00C17407">
      <w:pPr>
        <w:pStyle w:val="a8"/>
        <w:spacing w:before="0" w:beforeAutospacing="0" w:after="0" w:afterAutospacing="0"/>
        <w:rPr>
          <w:color w:val="000000"/>
          <w:sz w:val="20"/>
          <w:szCs w:val="20"/>
        </w:rPr>
      </w:pPr>
      <w:r w:rsidRPr="001209BA">
        <w:rPr>
          <w:color w:val="000000"/>
          <w:sz w:val="20"/>
          <w:szCs w:val="20"/>
        </w:rPr>
        <w:br/>
      </w:r>
    </w:p>
    <w:p w:rsidR="00C17407" w:rsidRPr="002A2025" w:rsidRDefault="00C17407" w:rsidP="00C17407">
      <w:pPr>
        <w:pStyle w:val="a8"/>
        <w:spacing w:before="0" w:beforeAutospacing="0" w:after="0" w:afterAutospacing="0"/>
      </w:pPr>
      <w:proofErr w:type="spellStart"/>
      <w:r>
        <w:rPr>
          <w:color w:val="000000"/>
          <w:sz w:val="20"/>
          <w:szCs w:val="20"/>
        </w:rPr>
        <w:t>Нуржанова</w:t>
      </w:r>
      <w:proofErr w:type="spellEnd"/>
      <w:r>
        <w:rPr>
          <w:color w:val="000000"/>
          <w:sz w:val="20"/>
          <w:szCs w:val="20"/>
        </w:rPr>
        <w:t xml:space="preserve"> О.М.</w:t>
      </w:r>
      <w:r w:rsidRPr="001209BA">
        <w:rPr>
          <w:color w:val="000000"/>
          <w:sz w:val="20"/>
          <w:szCs w:val="20"/>
        </w:rPr>
        <w:t>, 8(84660)40429, 89277085626 </w:t>
      </w:r>
    </w:p>
    <w:p w:rsidR="00154468" w:rsidRDefault="00154468" w:rsidP="00C17407">
      <w:pPr>
        <w:jc w:val="center"/>
        <w:rPr>
          <w:sz w:val="24"/>
          <w:szCs w:val="24"/>
        </w:rPr>
      </w:pPr>
    </w:p>
    <w:p w:rsidR="00154468" w:rsidRDefault="00154468" w:rsidP="00C17407">
      <w:pPr>
        <w:jc w:val="center"/>
        <w:rPr>
          <w:sz w:val="24"/>
          <w:szCs w:val="24"/>
        </w:rPr>
      </w:pPr>
    </w:p>
    <w:p w:rsidR="00154468" w:rsidRDefault="00154468" w:rsidP="00C17407">
      <w:pPr>
        <w:jc w:val="center"/>
        <w:rPr>
          <w:sz w:val="24"/>
          <w:szCs w:val="24"/>
        </w:rPr>
      </w:pPr>
    </w:p>
    <w:p w:rsidR="00154468" w:rsidRDefault="00154468" w:rsidP="00C17407">
      <w:pPr>
        <w:jc w:val="center"/>
        <w:rPr>
          <w:sz w:val="24"/>
          <w:szCs w:val="24"/>
        </w:rPr>
      </w:pPr>
    </w:p>
    <w:sectPr w:rsidR="00154468" w:rsidSect="0000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11609"/>
    <w:multiLevelType w:val="hybridMultilevel"/>
    <w:tmpl w:val="F7820170"/>
    <w:lvl w:ilvl="0" w:tplc="63D45894">
      <w:start w:val="1"/>
      <w:numFmt w:val="decimal"/>
      <w:lvlText w:val="%1."/>
      <w:lvlJc w:val="left"/>
      <w:pPr>
        <w:ind w:left="189" w:hanging="736"/>
      </w:pPr>
      <w:rPr>
        <w:rFonts w:ascii="Times New Roman" w:eastAsia="Times New Roman" w:hAnsi="Times New Roman" w:cs="Times New Roman" w:hint="default"/>
        <w:b/>
        <w:bCs/>
        <w:color w:val="0C0C0C"/>
        <w:w w:val="106"/>
        <w:sz w:val="27"/>
        <w:szCs w:val="27"/>
      </w:rPr>
    </w:lvl>
    <w:lvl w:ilvl="1" w:tplc="A9407496">
      <w:numFmt w:val="bullet"/>
      <w:lvlText w:val="•"/>
      <w:lvlJc w:val="left"/>
      <w:pPr>
        <w:ind w:left="1216" w:hanging="736"/>
      </w:pPr>
      <w:rPr>
        <w:rFonts w:hint="default"/>
      </w:rPr>
    </w:lvl>
    <w:lvl w:ilvl="2" w:tplc="1D9C2CC4">
      <w:numFmt w:val="bullet"/>
      <w:lvlText w:val="•"/>
      <w:lvlJc w:val="left"/>
      <w:pPr>
        <w:ind w:left="2252" w:hanging="736"/>
      </w:pPr>
      <w:rPr>
        <w:rFonts w:hint="default"/>
      </w:rPr>
    </w:lvl>
    <w:lvl w:ilvl="3" w:tplc="CE288A42">
      <w:numFmt w:val="bullet"/>
      <w:lvlText w:val="•"/>
      <w:lvlJc w:val="left"/>
      <w:pPr>
        <w:ind w:left="3288" w:hanging="736"/>
      </w:pPr>
      <w:rPr>
        <w:rFonts w:hint="default"/>
      </w:rPr>
    </w:lvl>
    <w:lvl w:ilvl="4" w:tplc="A2D2D0A8">
      <w:numFmt w:val="bullet"/>
      <w:lvlText w:val="•"/>
      <w:lvlJc w:val="left"/>
      <w:pPr>
        <w:ind w:left="4324" w:hanging="736"/>
      </w:pPr>
      <w:rPr>
        <w:rFonts w:hint="default"/>
      </w:rPr>
    </w:lvl>
    <w:lvl w:ilvl="5" w:tplc="69DED824">
      <w:numFmt w:val="bullet"/>
      <w:lvlText w:val="•"/>
      <w:lvlJc w:val="left"/>
      <w:pPr>
        <w:ind w:left="5360" w:hanging="736"/>
      </w:pPr>
      <w:rPr>
        <w:rFonts w:hint="default"/>
      </w:rPr>
    </w:lvl>
    <w:lvl w:ilvl="6" w:tplc="8982AD50">
      <w:numFmt w:val="bullet"/>
      <w:lvlText w:val="•"/>
      <w:lvlJc w:val="left"/>
      <w:pPr>
        <w:ind w:left="6396" w:hanging="736"/>
      </w:pPr>
      <w:rPr>
        <w:rFonts w:hint="default"/>
      </w:rPr>
    </w:lvl>
    <w:lvl w:ilvl="7" w:tplc="5EBE0AD6">
      <w:numFmt w:val="bullet"/>
      <w:lvlText w:val="•"/>
      <w:lvlJc w:val="left"/>
      <w:pPr>
        <w:ind w:left="7432" w:hanging="736"/>
      </w:pPr>
      <w:rPr>
        <w:rFonts w:hint="default"/>
      </w:rPr>
    </w:lvl>
    <w:lvl w:ilvl="8" w:tplc="24146310">
      <w:numFmt w:val="bullet"/>
      <w:lvlText w:val="•"/>
      <w:lvlJc w:val="left"/>
      <w:pPr>
        <w:ind w:left="8468" w:hanging="7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28A4"/>
    <w:rsid w:val="00007622"/>
    <w:rsid w:val="00154468"/>
    <w:rsid w:val="00183A32"/>
    <w:rsid w:val="002913FC"/>
    <w:rsid w:val="002E028A"/>
    <w:rsid w:val="003128A4"/>
    <w:rsid w:val="0032723E"/>
    <w:rsid w:val="0033584D"/>
    <w:rsid w:val="003F3A70"/>
    <w:rsid w:val="00563869"/>
    <w:rsid w:val="005A6BB4"/>
    <w:rsid w:val="005C4331"/>
    <w:rsid w:val="0076202D"/>
    <w:rsid w:val="007C5CB2"/>
    <w:rsid w:val="008B346F"/>
    <w:rsid w:val="00965FBB"/>
    <w:rsid w:val="00BD0EBA"/>
    <w:rsid w:val="00BF3618"/>
    <w:rsid w:val="00C17407"/>
    <w:rsid w:val="00D04F9B"/>
    <w:rsid w:val="00D2737C"/>
    <w:rsid w:val="00E40EBC"/>
    <w:rsid w:val="00F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BA"/>
    <w:pPr>
      <w:autoSpaceDE w:val="0"/>
      <w:autoSpaceDN w:val="0"/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D0EBA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007622"/>
    <w:pPr>
      <w:widowControl w:val="0"/>
      <w:ind w:hanging="738"/>
      <w:outlineLvl w:val="1"/>
    </w:pPr>
    <w:rPr>
      <w:rFonts w:eastAsia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BD0EBA"/>
    <w:pPr>
      <w:autoSpaceDE/>
      <w:autoSpaceDN/>
      <w:jc w:val="center"/>
    </w:pPr>
    <w:rPr>
      <w:rFonts w:eastAsia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uiPriority w:val="11"/>
    <w:rsid w:val="00BD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D0EBA"/>
    <w:rPr>
      <w:b/>
      <w:bCs/>
    </w:rPr>
  </w:style>
  <w:style w:type="character" w:styleId="a6">
    <w:name w:val="Emphasis"/>
    <w:basedOn w:val="a0"/>
    <w:uiPriority w:val="20"/>
    <w:qFormat/>
    <w:rsid w:val="00BD0EBA"/>
    <w:rPr>
      <w:i/>
      <w:iCs/>
    </w:rPr>
  </w:style>
  <w:style w:type="character" w:styleId="a7">
    <w:name w:val="Hyperlink"/>
    <w:rsid w:val="003128A4"/>
    <w:rPr>
      <w:color w:val="0000FF"/>
      <w:u w:val="single"/>
    </w:rPr>
  </w:style>
  <w:style w:type="paragraph" w:styleId="a8">
    <w:name w:val="Normal (Web)"/>
    <w:basedOn w:val="a"/>
    <w:uiPriority w:val="99"/>
    <w:rsid w:val="003128A4"/>
    <w:pPr>
      <w:autoSpaceDE/>
      <w:autoSpaceDN/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7407"/>
  </w:style>
  <w:style w:type="table" w:styleId="a9">
    <w:name w:val="Table Grid"/>
    <w:basedOn w:val="a1"/>
    <w:uiPriority w:val="59"/>
    <w:rsid w:val="00C17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762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a">
    <w:name w:val="Body Text"/>
    <w:basedOn w:val="a"/>
    <w:link w:val="ab"/>
    <w:uiPriority w:val="1"/>
    <w:qFormat/>
    <w:rsid w:val="00007622"/>
    <w:pPr>
      <w:widowControl w:val="0"/>
      <w:jc w:val="left"/>
    </w:pPr>
    <w:rPr>
      <w:rFonts w:eastAsia="Times New Roman" w:cs="Times New Roman"/>
      <w:sz w:val="27"/>
      <w:szCs w:val="27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007622"/>
    <w:rPr>
      <w:rFonts w:ascii="Times New Roman" w:eastAsia="Times New Roman" w:hAnsi="Times New Roman" w:cs="Times New Roman"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714</Words>
  <Characters>4071</Characters>
  <Application>Microsoft Office Word</Application>
  <DocSecurity>0</DocSecurity>
  <Lines>33</Lines>
  <Paragraphs>9</Paragraphs>
  <ScaleCrop>false</ScaleCrop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2024-04-01T07:06:00Z</dcterms:created>
  <dcterms:modified xsi:type="dcterms:W3CDTF">2024-04-09T08:01:00Z</dcterms:modified>
</cp:coreProperties>
</file>