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1A5" w:rsidRPr="00AA308A" w:rsidRDefault="001A55A0" w:rsidP="00D42CED">
      <w:pPr>
        <w:pStyle w:val="1"/>
        <w:rPr>
          <w:rStyle w:val="af5"/>
          <w:b/>
          <w:bCs/>
          <w:i/>
        </w:rPr>
      </w:pPr>
      <w:r w:rsidRPr="00AA308A">
        <w:t>Г</w:t>
      </w:r>
      <w:r w:rsidR="00AA308A" w:rsidRPr="00AA308A">
        <w:t>лава</w:t>
      </w:r>
      <w:r w:rsidRPr="00AA308A">
        <w:t xml:space="preserve"> 2 </w:t>
      </w:r>
      <w:r w:rsidR="005060D9" w:rsidRPr="00AA308A">
        <w:t xml:space="preserve">Методический анализ результатов </w:t>
      </w:r>
      <w:r w:rsidR="00B90814" w:rsidRPr="00AA308A">
        <w:t>ЕГЭ</w:t>
      </w:r>
      <w:r w:rsidR="005060D9" w:rsidRPr="00AA308A">
        <w:t xml:space="preserve"> </w:t>
      </w:r>
      <w:r w:rsidR="00015E89" w:rsidRPr="00AA308A">
        <w:rPr>
          <w:rStyle w:val="af5"/>
          <w:b/>
          <w:bCs/>
        </w:rPr>
        <w:br/>
      </w:r>
      <w:r w:rsidR="005060D9" w:rsidRPr="00AA308A">
        <w:rPr>
          <w:rStyle w:val="af5"/>
          <w:b/>
          <w:bCs/>
        </w:rPr>
        <w:t>по</w:t>
      </w:r>
      <w:r w:rsidR="00A51DBE" w:rsidRPr="00AA308A">
        <w:rPr>
          <w:rStyle w:val="af5"/>
          <w:b/>
          <w:bCs/>
        </w:rPr>
        <w:t xml:space="preserve"> ИНФОРМАТИКЕ И ИКТ</w:t>
      </w:r>
      <w:r w:rsidR="00F07C2B" w:rsidRPr="00AA308A">
        <w:rPr>
          <w:rStyle w:val="af5"/>
          <w:b/>
          <w:bCs/>
        </w:rPr>
        <w:t xml:space="preserve"> в Самарской области</w:t>
      </w:r>
      <w:r w:rsidR="001D31A5" w:rsidRPr="00AA308A">
        <w:rPr>
          <w:rStyle w:val="af5"/>
          <w:b/>
          <w:bCs/>
        </w:rPr>
        <w:br/>
      </w:r>
    </w:p>
    <w:p w:rsidR="005060D9" w:rsidRPr="00BF0C4E" w:rsidRDefault="009A70B0" w:rsidP="00FC6BBF">
      <w:pPr>
        <w:pStyle w:val="2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F0C4E">
        <w:rPr>
          <w:rFonts w:ascii="Times New Roman" w:hAnsi="Times New Roman"/>
          <w:b/>
          <w:bCs/>
          <w:color w:val="auto"/>
          <w:sz w:val="28"/>
          <w:szCs w:val="28"/>
        </w:rPr>
        <w:t>РАЗДЕЛ</w:t>
      </w:r>
      <w:r w:rsidR="00AA5A9D" w:rsidRPr="00BF0C4E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5060D9" w:rsidRPr="00BF0C4E">
        <w:rPr>
          <w:rFonts w:ascii="Times New Roman" w:hAnsi="Times New Roman"/>
          <w:b/>
          <w:bCs/>
          <w:color w:val="auto"/>
          <w:sz w:val="28"/>
          <w:szCs w:val="28"/>
        </w:rPr>
        <w:t>1. ХАРАКТЕРИСТИКА УЧАСТНИКОВ ЕГЭ ПО УЧЕБНОМУ ПРЕДМЕТУ</w:t>
      </w:r>
    </w:p>
    <w:p w:rsidR="005060D9" w:rsidRDefault="005060D9" w:rsidP="00B15D50">
      <w:pPr>
        <w:pStyle w:val="3"/>
        <w:numPr>
          <w:ilvl w:val="1"/>
          <w:numId w:val="3"/>
        </w:numPr>
        <w:tabs>
          <w:tab w:val="left" w:pos="142"/>
        </w:tabs>
        <w:ind w:left="426" w:hanging="852"/>
        <w:rPr>
          <w:rFonts w:ascii="Times New Roman" w:hAnsi="Times New Roman"/>
        </w:rPr>
      </w:pPr>
      <w:bookmarkStart w:id="0" w:name="_Toc395183639"/>
      <w:bookmarkStart w:id="1" w:name="_Toc423954897"/>
      <w:bookmarkStart w:id="2" w:name="_Toc424490574"/>
      <w:r w:rsidRPr="00BF0C4E">
        <w:rPr>
          <w:rFonts w:ascii="Times New Roman" w:hAnsi="Times New Roman"/>
        </w:rPr>
        <w:t>Количество участников ЕГЭ по учебному предмету (за 3</w:t>
      </w:r>
      <w:r w:rsidR="00372A80" w:rsidRPr="00BF0C4E">
        <w:rPr>
          <w:rFonts w:ascii="Times New Roman" w:hAnsi="Times New Roman"/>
        </w:rPr>
        <w:t> </w:t>
      </w:r>
      <w:r w:rsidRPr="00BF0C4E">
        <w:rPr>
          <w:rFonts w:ascii="Times New Roman" w:hAnsi="Times New Roman"/>
        </w:rPr>
        <w:t>года)</w:t>
      </w:r>
      <w:bookmarkEnd w:id="0"/>
      <w:bookmarkEnd w:id="1"/>
      <w:bookmarkEnd w:id="2"/>
    </w:p>
    <w:p w:rsidR="007E3FB7" w:rsidRDefault="007E3FB7" w:rsidP="00590137">
      <w:pPr>
        <w:pStyle w:val="3"/>
        <w:numPr>
          <w:ilvl w:val="0"/>
          <w:numId w:val="0"/>
        </w:numPr>
        <w:tabs>
          <w:tab w:val="left" w:pos="142"/>
        </w:tabs>
        <w:spacing w:before="0"/>
        <w:ind w:firstLine="709"/>
        <w:jc w:val="both"/>
        <w:rPr>
          <w:b w:val="0"/>
        </w:rPr>
      </w:pPr>
    </w:p>
    <w:p w:rsidR="00FF564E" w:rsidRDefault="00FF564E" w:rsidP="00590137">
      <w:pPr>
        <w:pStyle w:val="3"/>
        <w:numPr>
          <w:ilvl w:val="0"/>
          <w:numId w:val="0"/>
        </w:numPr>
        <w:tabs>
          <w:tab w:val="left" w:pos="142"/>
        </w:tabs>
        <w:spacing w:before="0" w:line="360" w:lineRule="auto"/>
        <w:ind w:firstLine="709"/>
        <w:jc w:val="both"/>
        <w:rPr>
          <w:rFonts w:ascii="Times New Roman" w:eastAsia="Calibri" w:hAnsi="Times New Roman"/>
          <w:b w:val="0"/>
          <w:bCs w:val="0"/>
          <w:szCs w:val="28"/>
          <w:lang w:eastAsia="en-US"/>
        </w:rPr>
      </w:pPr>
      <w:r>
        <w:rPr>
          <w:b w:val="0"/>
        </w:rPr>
        <w:t>В С</w:t>
      </w:r>
      <w:r>
        <w:rPr>
          <w:rFonts w:ascii="Times New Roman" w:eastAsia="Calibri" w:hAnsi="Times New Roman"/>
          <w:b w:val="0"/>
          <w:bCs w:val="0"/>
          <w:szCs w:val="28"/>
          <w:lang w:eastAsia="en-US"/>
        </w:rPr>
        <w:t>амарской области в 2020 году общее количество участников ЕГЭ составляет 13 69</w:t>
      </w:r>
      <w:r w:rsidR="00AF515B">
        <w:rPr>
          <w:rFonts w:ascii="Times New Roman" w:eastAsia="Calibri" w:hAnsi="Times New Roman"/>
          <w:b w:val="0"/>
          <w:bCs w:val="0"/>
          <w:szCs w:val="28"/>
          <w:lang w:eastAsia="en-US"/>
        </w:rPr>
        <w:t>6</w:t>
      </w:r>
      <w:r>
        <w:rPr>
          <w:rFonts w:ascii="Times New Roman" w:eastAsia="Calibri" w:hAnsi="Times New Roman"/>
          <w:b w:val="0"/>
          <w:bCs w:val="0"/>
          <w:szCs w:val="28"/>
          <w:lang w:eastAsia="en-US"/>
        </w:rPr>
        <w:t xml:space="preserve"> человек.</w:t>
      </w:r>
    </w:p>
    <w:p w:rsidR="00887A22" w:rsidRPr="00BF0C4E" w:rsidRDefault="00887A22" w:rsidP="009A54AF">
      <w:pPr>
        <w:pStyle w:val="af7"/>
        <w:keepNext/>
        <w:spacing w:after="0"/>
      </w:pPr>
      <w:r w:rsidRPr="00BF0C4E">
        <w:t xml:space="preserve">Таблица </w:t>
      </w:r>
      <w:r w:rsidR="00574289" w:rsidRPr="00BF0C4E">
        <w:rPr>
          <w:noProof/>
        </w:rPr>
        <w:fldChar w:fldCharType="begin"/>
      </w:r>
      <w:r w:rsidR="000B39BA" w:rsidRPr="00BF0C4E">
        <w:rPr>
          <w:noProof/>
        </w:rPr>
        <w:instrText xml:space="preserve"> STYLEREF 1 \s </w:instrText>
      </w:r>
      <w:r w:rsidR="00574289" w:rsidRPr="00BF0C4E">
        <w:rPr>
          <w:noProof/>
        </w:rPr>
        <w:fldChar w:fldCharType="separate"/>
      </w:r>
      <w:r w:rsidR="00637887" w:rsidRPr="00BF0C4E">
        <w:rPr>
          <w:noProof/>
        </w:rPr>
        <w:t>2</w:t>
      </w:r>
      <w:r w:rsidR="00574289" w:rsidRPr="00BF0C4E">
        <w:rPr>
          <w:noProof/>
        </w:rPr>
        <w:fldChar w:fldCharType="end"/>
      </w:r>
      <w:r w:rsidR="00637887" w:rsidRPr="00BF0C4E">
        <w:noBreakHyphen/>
      </w:r>
      <w:r w:rsidR="00574289" w:rsidRPr="00BF0C4E">
        <w:rPr>
          <w:noProof/>
        </w:rPr>
        <w:fldChar w:fldCharType="begin"/>
      </w:r>
      <w:r w:rsidR="000B39BA" w:rsidRPr="00BF0C4E">
        <w:rPr>
          <w:noProof/>
        </w:rPr>
        <w:instrText xml:space="preserve"> SEQ Таблица \* ARABIC \s 1 </w:instrText>
      </w:r>
      <w:r w:rsidR="00574289" w:rsidRPr="00BF0C4E">
        <w:rPr>
          <w:noProof/>
        </w:rPr>
        <w:fldChar w:fldCharType="separate"/>
      </w:r>
      <w:r w:rsidR="00637887" w:rsidRPr="00BF0C4E">
        <w:rPr>
          <w:noProof/>
        </w:rPr>
        <w:t>1</w:t>
      </w:r>
      <w:r w:rsidR="00574289" w:rsidRPr="00BF0C4E">
        <w:rPr>
          <w:noProof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1"/>
        <w:gridCol w:w="1641"/>
        <w:gridCol w:w="1644"/>
        <w:gridCol w:w="1642"/>
        <w:gridCol w:w="1642"/>
        <w:gridCol w:w="1854"/>
      </w:tblGrid>
      <w:tr w:rsidR="001D31A5" w:rsidRPr="00590137" w:rsidTr="003F7527">
        <w:tc>
          <w:tcPr>
            <w:tcW w:w="1629" w:type="pct"/>
            <w:gridSpan w:val="2"/>
          </w:tcPr>
          <w:p w:rsidR="001D31A5" w:rsidRPr="00590137" w:rsidRDefault="009B696D" w:rsidP="00590137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590137">
              <w:rPr>
                <w:b/>
                <w:noProof/>
              </w:rPr>
              <w:t>2018</w:t>
            </w:r>
          </w:p>
        </w:tc>
        <w:tc>
          <w:tcPr>
            <w:tcW w:w="1633" w:type="pct"/>
            <w:gridSpan w:val="2"/>
          </w:tcPr>
          <w:p w:rsidR="001D31A5" w:rsidRPr="00590137" w:rsidRDefault="009B696D" w:rsidP="00590137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590137">
              <w:rPr>
                <w:b/>
                <w:noProof/>
              </w:rPr>
              <w:t>2019</w:t>
            </w:r>
          </w:p>
        </w:tc>
        <w:tc>
          <w:tcPr>
            <w:tcW w:w="1737" w:type="pct"/>
            <w:gridSpan w:val="2"/>
          </w:tcPr>
          <w:p w:rsidR="001D31A5" w:rsidRPr="00590137" w:rsidRDefault="001D31A5" w:rsidP="00590137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590137">
              <w:rPr>
                <w:b/>
                <w:noProof/>
              </w:rPr>
              <w:t>20</w:t>
            </w:r>
            <w:r w:rsidR="009B696D" w:rsidRPr="00590137">
              <w:rPr>
                <w:b/>
                <w:noProof/>
              </w:rPr>
              <w:t>20</w:t>
            </w:r>
          </w:p>
        </w:tc>
      </w:tr>
      <w:tr w:rsidR="001D31A5" w:rsidRPr="00590137" w:rsidTr="003F7527">
        <w:tc>
          <w:tcPr>
            <w:tcW w:w="815" w:type="pct"/>
            <w:vAlign w:val="center"/>
          </w:tcPr>
          <w:p w:rsidR="001D31A5" w:rsidRPr="00590137" w:rsidRDefault="001D31A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590137">
              <w:rPr>
                <w:noProof/>
              </w:rPr>
              <w:t>чел.</w:t>
            </w:r>
          </w:p>
        </w:tc>
        <w:tc>
          <w:tcPr>
            <w:tcW w:w="815" w:type="pct"/>
            <w:vAlign w:val="center"/>
          </w:tcPr>
          <w:p w:rsidR="001D31A5" w:rsidRPr="00590137" w:rsidRDefault="001D31A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590137">
              <w:rPr>
                <w:noProof/>
              </w:rPr>
              <w:t>% от общего числа участников</w:t>
            </w:r>
          </w:p>
        </w:tc>
        <w:tc>
          <w:tcPr>
            <w:tcW w:w="817" w:type="pct"/>
            <w:vAlign w:val="center"/>
          </w:tcPr>
          <w:p w:rsidR="001D31A5" w:rsidRPr="00590137" w:rsidRDefault="001D31A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590137">
              <w:rPr>
                <w:noProof/>
              </w:rPr>
              <w:t>чел.</w:t>
            </w:r>
          </w:p>
        </w:tc>
        <w:tc>
          <w:tcPr>
            <w:tcW w:w="816" w:type="pct"/>
            <w:vAlign w:val="center"/>
          </w:tcPr>
          <w:p w:rsidR="001D31A5" w:rsidRPr="00590137" w:rsidRDefault="001D31A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590137">
              <w:rPr>
                <w:noProof/>
              </w:rPr>
              <w:t>% от общего числа участников</w:t>
            </w:r>
          </w:p>
        </w:tc>
        <w:tc>
          <w:tcPr>
            <w:tcW w:w="816" w:type="pct"/>
            <w:vAlign w:val="center"/>
          </w:tcPr>
          <w:p w:rsidR="001D31A5" w:rsidRPr="00590137" w:rsidRDefault="001D31A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590137">
              <w:rPr>
                <w:noProof/>
              </w:rPr>
              <w:t>чел.</w:t>
            </w:r>
          </w:p>
        </w:tc>
        <w:tc>
          <w:tcPr>
            <w:tcW w:w="921" w:type="pct"/>
            <w:vAlign w:val="center"/>
          </w:tcPr>
          <w:p w:rsidR="001D31A5" w:rsidRPr="00590137" w:rsidRDefault="001D31A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590137">
              <w:rPr>
                <w:noProof/>
              </w:rPr>
              <w:t>% от общего числа участников</w:t>
            </w:r>
          </w:p>
        </w:tc>
      </w:tr>
      <w:tr w:rsidR="00A51DBE" w:rsidRPr="00590137" w:rsidTr="00D96297">
        <w:tc>
          <w:tcPr>
            <w:tcW w:w="815" w:type="pct"/>
            <w:vAlign w:val="center"/>
          </w:tcPr>
          <w:p w:rsidR="00A51DBE" w:rsidRPr="00590137" w:rsidRDefault="00A51DBE" w:rsidP="00A51DBE">
            <w:pPr>
              <w:jc w:val="center"/>
            </w:pPr>
            <w:r w:rsidRPr="00590137">
              <w:t>590</w:t>
            </w:r>
          </w:p>
        </w:tc>
        <w:tc>
          <w:tcPr>
            <w:tcW w:w="815" w:type="pct"/>
            <w:vAlign w:val="center"/>
          </w:tcPr>
          <w:p w:rsidR="00A51DBE" w:rsidRPr="00590137" w:rsidRDefault="00A51DBE" w:rsidP="00A51DBE">
            <w:pPr>
              <w:jc w:val="center"/>
            </w:pPr>
            <w:r w:rsidRPr="00590137">
              <w:t>4,2</w:t>
            </w:r>
            <w:r w:rsidR="00A53BBD">
              <w:t>%</w:t>
            </w:r>
          </w:p>
        </w:tc>
        <w:tc>
          <w:tcPr>
            <w:tcW w:w="817" w:type="pct"/>
            <w:vAlign w:val="bottom"/>
          </w:tcPr>
          <w:p w:rsidR="00A51DBE" w:rsidRPr="00590137" w:rsidRDefault="00A51DBE" w:rsidP="00A51DBE">
            <w:pPr>
              <w:jc w:val="center"/>
            </w:pPr>
            <w:r w:rsidRPr="00590137">
              <w:t>707</w:t>
            </w:r>
          </w:p>
        </w:tc>
        <w:tc>
          <w:tcPr>
            <w:tcW w:w="816" w:type="pct"/>
            <w:vAlign w:val="bottom"/>
          </w:tcPr>
          <w:p w:rsidR="00A51DBE" w:rsidRPr="00590137" w:rsidRDefault="00A51DBE" w:rsidP="00A51DBE">
            <w:pPr>
              <w:jc w:val="center"/>
            </w:pPr>
            <w:r w:rsidRPr="00590137">
              <w:t>4,9</w:t>
            </w:r>
            <w:r w:rsidR="00A53BBD">
              <w:t>%</w:t>
            </w:r>
          </w:p>
        </w:tc>
        <w:tc>
          <w:tcPr>
            <w:tcW w:w="816" w:type="pct"/>
            <w:vAlign w:val="center"/>
          </w:tcPr>
          <w:p w:rsidR="00A51DBE" w:rsidRPr="00590137" w:rsidRDefault="00A51DBE" w:rsidP="00A51DBE">
            <w:pPr>
              <w:jc w:val="center"/>
            </w:pPr>
            <w:r w:rsidRPr="00590137">
              <w:t>727</w:t>
            </w:r>
          </w:p>
        </w:tc>
        <w:tc>
          <w:tcPr>
            <w:tcW w:w="921" w:type="pct"/>
            <w:vAlign w:val="bottom"/>
          </w:tcPr>
          <w:p w:rsidR="00A51DBE" w:rsidRPr="00590137" w:rsidRDefault="00A51DBE" w:rsidP="00A51DBE">
            <w:pPr>
              <w:jc w:val="center"/>
            </w:pPr>
            <w:r w:rsidRPr="00590137">
              <w:t>5,3</w:t>
            </w:r>
            <w:r w:rsidR="00A53BBD">
              <w:t>%</w:t>
            </w:r>
          </w:p>
        </w:tc>
      </w:tr>
    </w:tbl>
    <w:p w:rsidR="005060D9" w:rsidRPr="00BF0C4E" w:rsidRDefault="005060D9" w:rsidP="00D116BF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5060D9" w:rsidRPr="00BF0C4E" w:rsidRDefault="005060D9" w:rsidP="00B15D50">
      <w:pPr>
        <w:pStyle w:val="3"/>
        <w:numPr>
          <w:ilvl w:val="1"/>
          <w:numId w:val="3"/>
        </w:numPr>
        <w:tabs>
          <w:tab w:val="left" w:pos="142"/>
        </w:tabs>
        <w:ind w:left="426" w:hanging="852"/>
        <w:rPr>
          <w:rFonts w:ascii="Times New Roman" w:hAnsi="Times New Roman"/>
        </w:rPr>
      </w:pPr>
      <w:r w:rsidRPr="00BF0C4E">
        <w:rPr>
          <w:rFonts w:ascii="Times New Roman" w:hAnsi="Times New Roman"/>
        </w:rPr>
        <w:t>Процент</w:t>
      </w:r>
      <w:r w:rsidR="001C11E0" w:rsidRPr="00BF0C4E">
        <w:rPr>
          <w:rFonts w:ascii="Times New Roman" w:hAnsi="Times New Roman"/>
        </w:rPr>
        <w:t>ное соотношение</w:t>
      </w:r>
      <w:r w:rsidRPr="00BF0C4E">
        <w:rPr>
          <w:rFonts w:ascii="Times New Roman" w:hAnsi="Times New Roman"/>
        </w:rPr>
        <w:t xml:space="preserve"> юношей и девушек</w:t>
      </w:r>
      <w:r w:rsidR="00706E31" w:rsidRPr="00BF0C4E">
        <w:rPr>
          <w:rFonts w:ascii="Times New Roman" w:hAnsi="Times New Roman"/>
        </w:rPr>
        <w:t>, участвующих в ЕГЭ</w:t>
      </w:r>
    </w:p>
    <w:p w:rsidR="002B4243" w:rsidRPr="00BF0C4E" w:rsidRDefault="002B4243" w:rsidP="009A54AF">
      <w:pPr>
        <w:pStyle w:val="af7"/>
        <w:keepNext/>
        <w:spacing w:after="0"/>
      </w:pPr>
      <w:r w:rsidRPr="00BF0C4E">
        <w:t xml:space="preserve">Таблица </w:t>
      </w:r>
      <w:r w:rsidR="00574289" w:rsidRPr="00BF0C4E">
        <w:rPr>
          <w:noProof/>
        </w:rPr>
        <w:fldChar w:fldCharType="begin"/>
      </w:r>
      <w:r w:rsidR="000B39BA" w:rsidRPr="00BF0C4E">
        <w:rPr>
          <w:noProof/>
        </w:rPr>
        <w:instrText xml:space="preserve"> STYLEREF 1 \s </w:instrText>
      </w:r>
      <w:r w:rsidR="00574289" w:rsidRPr="00BF0C4E">
        <w:rPr>
          <w:noProof/>
        </w:rPr>
        <w:fldChar w:fldCharType="separate"/>
      </w:r>
      <w:r w:rsidR="00637887" w:rsidRPr="00BF0C4E">
        <w:rPr>
          <w:noProof/>
        </w:rPr>
        <w:t>2</w:t>
      </w:r>
      <w:r w:rsidR="00574289" w:rsidRPr="00BF0C4E">
        <w:rPr>
          <w:noProof/>
        </w:rPr>
        <w:fldChar w:fldCharType="end"/>
      </w:r>
      <w:r w:rsidR="00637887" w:rsidRPr="00BF0C4E">
        <w:noBreakHyphen/>
      </w:r>
      <w:r w:rsidR="00574289" w:rsidRPr="00BF0C4E">
        <w:rPr>
          <w:noProof/>
        </w:rPr>
        <w:fldChar w:fldCharType="begin"/>
      </w:r>
      <w:r w:rsidR="000B39BA" w:rsidRPr="00BF0C4E">
        <w:rPr>
          <w:noProof/>
        </w:rPr>
        <w:instrText xml:space="preserve"> SEQ Таблица \* ARABIC \s 1 </w:instrText>
      </w:r>
      <w:r w:rsidR="00574289" w:rsidRPr="00BF0C4E">
        <w:rPr>
          <w:noProof/>
        </w:rPr>
        <w:fldChar w:fldCharType="separate"/>
      </w:r>
      <w:r w:rsidR="00637887" w:rsidRPr="00BF0C4E">
        <w:rPr>
          <w:noProof/>
        </w:rPr>
        <w:t>2</w:t>
      </w:r>
      <w:r w:rsidR="00574289" w:rsidRPr="00BF0C4E">
        <w:rPr>
          <w:noProof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7"/>
        <w:gridCol w:w="709"/>
        <w:gridCol w:w="2126"/>
        <w:gridCol w:w="711"/>
        <w:gridCol w:w="2126"/>
        <w:gridCol w:w="709"/>
        <w:gridCol w:w="2126"/>
      </w:tblGrid>
      <w:tr w:rsidR="001D31A5" w:rsidRPr="00590137" w:rsidTr="00327C96">
        <w:tc>
          <w:tcPr>
            <w:tcW w:w="774" w:type="pct"/>
            <w:vMerge w:val="restart"/>
            <w:vAlign w:val="center"/>
          </w:tcPr>
          <w:p w:rsidR="001D31A5" w:rsidRPr="00590137" w:rsidRDefault="001D31A5" w:rsidP="00327C96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590137">
              <w:rPr>
                <w:b/>
                <w:noProof/>
              </w:rPr>
              <w:t>Пол</w:t>
            </w:r>
          </w:p>
        </w:tc>
        <w:tc>
          <w:tcPr>
            <w:tcW w:w="1408" w:type="pct"/>
            <w:gridSpan w:val="2"/>
          </w:tcPr>
          <w:p w:rsidR="001D31A5" w:rsidRPr="00590137" w:rsidRDefault="001D31A5" w:rsidP="00327C96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590137">
              <w:rPr>
                <w:b/>
                <w:noProof/>
              </w:rPr>
              <w:t>201</w:t>
            </w:r>
            <w:r w:rsidR="009B696D" w:rsidRPr="00590137">
              <w:rPr>
                <w:b/>
                <w:noProof/>
              </w:rPr>
              <w:t>8</w:t>
            </w:r>
          </w:p>
        </w:tc>
        <w:tc>
          <w:tcPr>
            <w:tcW w:w="1409" w:type="pct"/>
            <w:gridSpan w:val="2"/>
          </w:tcPr>
          <w:p w:rsidR="001D31A5" w:rsidRPr="00590137" w:rsidRDefault="001D31A5" w:rsidP="00327C96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590137">
              <w:rPr>
                <w:b/>
                <w:noProof/>
              </w:rPr>
              <w:t>201</w:t>
            </w:r>
            <w:r w:rsidR="009B696D" w:rsidRPr="00590137">
              <w:rPr>
                <w:b/>
                <w:noProof/>
              </w:rPr>
              <w:t>9</w:t>
            </w:r>
          </w:p>
        </w:tc>
        <w:tc>
          <w:tcPr>
            <w:tcW w:w="1408" w:type="pct"/>
            <w:gridSpan w:val="2"/>
          </w:tcPr>
          <w:p w:rsidR="001D31A5" w:rsidRPr="00590137" w:rsidRDefault="001D31A5" w:rsidP="00327C96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590137">
              <w:rPr>
                <w:b/>
                <w:noProof/>
              </w:rPr>
              <w:t>20</w:t>
            </w:r>
            <w:r w:rsidR="009B696D" w:rsidRPr="00590137">
              <w:rPr>
                <w:b/>
                <w:noProof/>
              </w:rPr>
              <w:t>20</w:t>
            </w:r>
          </w:p>
        </w:tc>
      </w:tr>
      <w:tr w:rsidR="001D31A5" w:rsidRPr="00590137" w:rsidTr="00327C96">
        <w:tc>
          <w:tcPr>
            <w:tcW w:w="774" w:type="pct"/>
            <w:vMerge/>
          </w:tcPr>
          <w:p w:rsidR="001D31A5" w:rsidRPr="00590137" w:rsidRDefault="001D31A5" w:rsidP="00327C96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352" w:type="pct"/>
            <w:vAlign w:val="center"/>
          </w:tcPr>
          <w:p w:rsidR="001D31A5" w:rsidRPr="00590137" w:rsidRDefault="001D31A5" w:rsidP="00327C96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590137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1D31A5" w:rsidRPr="00590137" w:rsidRDefault="001D31A5" w:rsidP="00327C96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590137">
              <w:rPr>
                <w:noProof/>
              </w:rPr>
              <w:t>% от общего числа участников</w:t>
            </w:r>
          </w:p>
        </w:tc>
        <w:tc>
          <w:tcPr>
            <w:tcW w:w="353" w:type="pct"/>
            <w:vAlign w:val="center"/>
          </w:tcPr>
          <w:p w:rsidR="001D31A5" w:rsidRPr="00590137" w:rsidRDefault="001D31A5" w:rsidP="00327C96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590137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1D31A5" w:rsidRPr="00590137" w:rsidRDefault="001D31A5" w:rsidP="00327C96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590137">
              <w:rPr>
                <w:noProof/>
              </w:rPr>
              <w:t>% от общего числа участников</w:t>
            </w:r>
          </w:p>
        </w:tc>
        <w:tc>
          <w:tcPr>
            <w:tcW w:w="352" w:type="pct"/>
            <w:vAlign w:val="center"/>
          </w:tcPr>
          <w:p w:rsidR="001D31A5" w:rsidRPr="00590137" w:rsidRDefault="001D31A5" w:rsidP="00327C96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590137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1D31A5" w:rsidRPr="00590137" w:rsidRDefault="001D31A5" w:rsidP="00327C96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590137">
              <w:rPr>
                <w:noProof/>
              </w:rPr>
              <w:t>% от общего числа участников</w:t>
            </w:r>
          </w:p>
        </w:tc>
      </w:tr>
      <w:tr w:rsidR="00A51DBE" w:rsidRPr="00590137" w:rsidTr="00D96297">
        <w:tc>
          <w:tcPr>
            <w:tcW w:w="774" w:type="pct"/>
            <w:vAlign w:val="center"/>
          </w:tcPr>
          <w:p w:rsidR="00A51DBE" w:rsidRPr="00590137" w:rsidRDefault="00A51DBE" w:rsidP="00A51DBE">
            <w:pPr>
              <w:tabs>
                <w:tab w:val="left" w:pos="10320"/>
              </w:tabs>
            </w:pPr>
            <w:r w:rsidRPr="00590137">
              <w:t>Женский</w:t>
            </w:r>
          </w:p>
        </w:tc>
        <w:tc>
          <w:tcPr>
            <w:tcW w:w="352" w:type="pct"/>
            <w:vAlign w:val="center"/>
          </w:tcPr>
          <w:p w:rsidR="00A51DBE" w:rsidRPr="00590137" w:rsidRDefault="00A51DBE" w:rsidP="00A51DBE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590137">
              <w:rPr>
                <w:noProof/>
              </w:rPr>
              <w:t>150</w:t>
            </w:r>
          </w:p>
        </w:tc>
        <w:tc>
          <w:tcPr>
            <w:tcW w:w="1056" w:type="pct"/>
            <w:vAlign w:val="center"/>
          </w:tcPr>
          <w:p w:rsidR="00A51DBE" w:rsidRPr="00590137" w:rsidRDefault="00A51DBE" w:rsidP="00A51DBE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590137">
              <w:rPr>
                <w:noProof/>
              </w:rPr>
              <w:t>25,4%</w:t>
            </w:r>
          </w:p>
        </w:tc>
        <w:tc>
          <w:tcPr>
            <w:tcW w:w="353" w:type="pct"/>
            <w:vAlign w:val="bottom"/>
          </w:tcPr>
          <w:p w:rsidR="00A51DBE" w:rsidRPr="00590137" w:rsidRDefault="00A51DBE" w:rsidP="00A51DBE">
            <w:pPr>
              <w:jc w:val="center"/>
            </w:pPr>
            <w:r w:rsidRPr="00590137">
              <w:t>166</w:t>
            </w:r>
          </w:p>
        </w:tc>
        <w:tc>
          <w:tcPr>
            <w:tcW w:w="1056" w:type="pct"/>
            <w:vAlign w:val="bottom"/>
          </w:tcPr>
          <w:p w:rsidR="00A51DBE" w:rsidRPr="00590137" w:rsidRDefault="00A51DBE" w:rsidP="00A51DBE">
            <w:pPr>
              <w:jc w:val="center"/>
            </w:pPr>
            <w:r w:rsidRPr="00590137">
              <w:t>23,5%</w:t>
            </w:r>
          </w:p>
        </w:tc>
        <w:tc>
          <w:tcPr>
            <w:tcW w:w="352" w:type="pct"/>
            <w:vAlign w:val="bottom"/>
          </w:tcPr>
          <w:p w:rsidR="00A51DBE" w:rsidRPr="00590137" w:rsidRDefault="00A51DBE" w:rsidP="00A51DBE">
            <w:pPr>
              <w:jc w:val="center"/>
            </w:pPr>
            <w:r w:rsidRPr="00590137">
              <w:t>171</w:t>
            </w:r>
          </w:p>
        </w:tc>
        <w:tc>
          <w:tcPr>
            <w:tcW w:w="1056" w:type="pct"/>
            <w:vAlign w:val="bottom"/>
          </w:tcPr>
          <w:p w:rsidR="00A51DBE" w:rsidRPr="00590137" w:rsidRDefault="00A51DBE" w:rsidP="00A51DBE">
            <w:pPr>
              <w:jc w:val="center"/>
            </w:pPr>
            <w:r w:rsidRPr="00590137">
              <w:t>23,5%</w:t>
            </w:r>
          </w:p>
        </w:tc>
      </w:tr>
      <w:tr w:rsidR="00A51DBE" w:rsidRPr="00590137" w:rsidTr="00D96297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BE" w:rsidRPr="00590137" w:rsidRDefault="00A51DBE" w:rsidP="00A51DBE">
            <w:pPr>
              <w:tabs>
                <w:tab w:val="left" w:pos="10320"/>
              </w:tabs>
            </w:pPr>
            <w:r w:rsidRPr="00590137">
              <w:t>Мужской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BE" w:rsidRPr="00590137" w:rsidRDefault="00A51DBE" w:rsidP="00A51DBE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590137">
              <w:rPr>
                <w:noProof/>
              </w:rPr>
              <w:t>440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BE" w:rsidRPr="00590137" w:rsidRDefault="00A51DBE" w:rsidP="00A51DBE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590137">
              <w:rPr>
                <w:noProof/>
              </w:rPr>
              <w:t>74,6%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DBE" w:rsidRPr="00590137" w:rsidRDefault="00A51DBE" w:rsidP="00A51DBE">
            <w:pPr>
              <w:jc w:val="center"/>
            </w:pPr>
            <w:r w:rsidRPr="00590137">
              <w:t>541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DBE" w:rsidRPr="00590137" w:rsidRDefault="00A51DBE" w:rsidP="00A51DBE">
            <w:pPr>
              <w:jc w:val="center"/>
            </w:pPr>
            <w:r w:rsidRPr="00590137">
              <w:t>76,5%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DBE" w:rsidRPr="00590137" w:rsidRDefault="00A51DBE" w:rsidP="00A51DBE">
            <w:pPr>
              <w:jc w:val="center"/>
            </w:pPr>
            <w:r w:rsidRPr="00590137">
              <w:t>556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DBE" w:rsidRPr="00590137" w:rsidRDefault="00A51DBE" w:rsidP="00A51DBE">
            <w:pPr>
              <w:jc w:val="center"/>
            </w:pPr>
            <w:r w:rsidRPr="00590137">
              <w:t>76,5%</w:t>
            </w:r>
          </w:p>
        </w:tc>
      </w:tr>
    </w:tbl>
    <w:p w:rsidR="00D116BF" w:rsidRPr="00BF0C4E" w:rsidRDefault="00D116BF" w:rsidP="00D116BF">
      <w:pPr>
        <w:ind w:left="568" w:hanging="568"/>
      </w:pPr>
    </w:p>
    <w:p w:rsidR="005060D9" w:rsidRPr="00BF0C4E" w:rsidRDefault="005060D9" w:rsidP="00B15D50">
      <w:pPr>
        <w:pStyle w:val="3"/>
        <w:numPr>
          <w:ilvl w:val="1"/>
          <w:numId w:val="3"/>
        </w:numPr>
        <w:tabs>
          <w:tab w:val="left" w:pos="142"/>
        </w:tabs>
        <w:ind w:left="426" w:hanging="852"/>
        <w:rPr>
          <w:rFonts w:ascii="Times New Roman" w:hAnsi="Times New Roman"/>
        </w:rPr>
      </w:pPr>
      <w:r w:rsidRPr="00BF0C4E">
        <w:rPr>
          <w:rFonts w:ascii="Times New Roman" w:hAnsi="Times New Roman"/>
        </w:rPr>
        <w:t>Количество участников ЕГЭ в регионе по категориям</w:t>
      </w:r>
      <w:r w:rsidR="00895DDC" w:rsidRPr="00BF0C4E">
        <w:rPr>
          <w:rFonts w:ascii="Times New Roman" w:hAnsi="Times New Roman"/>
        </w:rPr>
        <w:t xml:space="preserve"> </w:t>
      </w:r>
    </w:p>
    <w:p w:rsidR="002B4243" w:rsidRPr="00BF0C4E" w:rsidRDefault="002B4243" w:rsidP="009A54AF">
      <w:pPr>
        <w:pStyle w:val="af7"/>
        <w:keepNext/>
        <w:spacing w:after="0"/>
      </w:pPr>
      <w:r w:rsidRPr="00BF0C4E">
        <w:t xml:space="preserve">Таблица </w:t>
      </w:r>
      <w:r w:rsidR="00574289" w:rsidRPr="00BF0C4E">
        <w:rPr>
          <w:noProof/>
        </w:rPr>
        <w:fldChar w:fldCharType="begin"/>
      </w:r>
      <w:r w:rsidR="000B39BA" w:rsidRPr="00BF0C4E">
        <w:rPr>
          <w:noProof/>
        </w:rPr>
        <w:instrText xml:space="preserve"> STYLEREF 1 \s </w:instrText>
      </w:r>
      <w:r w:rsidR="00574289" w:rsidRPr="00BF0C4E">
        <w:rPr>
          <w:noProof/>
        </w:rPr>
        <w:fldChar w:fldCharType="separate"/>
      </w:r>
      <w:r w:rsidR="00637887" w:rsidRPr="00BF0C4E">
        <w:rPr>
          <w:noProof/>
        </w:rPr>
        <w:t>2</w:t>
      </w:r>
      <w:r w:rsidR="00574289" w:rsidRPr="00BF0C4E">
        <w:rPr>
          <w:noProof/>
        </w:rPr>
        <w:fldChar w:fldCharType="end"/>
      </w:r>
      <w:r w:rsidR="00637887" w:rsidRPr="00BF0C4E">
        <w:noBreakHyphen/>
      </w:r>
      <w:r w:rsidR="00574289" w:rsidRPr="00BF0C4E">
        <w:rPr>
          <w:noProof/>
        </w:rPr>
        <w:fldChar w:fldCharType="begin"/>
      </w:r>
      <w:r w:rsidR="000B39BA" w:rsidRPr="00BF0C4E">
        <w:rPr>
          <w:noProof/>
        </w:rPr>
        <w:instrText xml:space="preserve"> SEQ Таблица \* ARABIC \s 1 </w:instrText>
      </w:r>
      <w:r w:rsidR="00574289" w:rsidRPr="00BF0C4E">
        <w:rPr>
          <w:noProof/>
        </w:rPr>
        <w:fldChar w:fldCharType="separate"/>
      </w:r>
      <w:r w:rsidR="00637887" w:rsidRPr="00BF0C4E">
        <w:rPr>
          <w:noProof/>
        </w:rPr>
        <w:t>3</w:t>
      </w:r>
      <w:r w:rsidR="00574289" w:rsidRPr="00BF0C4E">
        <w:rPr>
          <w:noProof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3118"/>
      </w:tblGrid>
      <w:tr w:rsidR="005060D9" w:rsidRPr="00590137" w:rsidTr="009A54AF">
        <w:tc>
          <w:tcPr>
            <w:tcW w:w="6947" w:type="dxa"/>
          </w:tcPr>
          <w:p w:rsidR="005060D9" w:rsidRPr="00590137" w:rsidRDefault="005060D9" w:rsidP="00D116BF">
            <w:pPr>
              <w:contextualSpacing/>
              <w:jc w:val="both"/>
              <w:rPr>
                <w:b/>
              </w:rPr>
            </w:pPr>
            <w:r w:rsidRPr="00590137">
              <w:rPr>
                <w:b/>
              </w:rPr>
              <w:t>Всего участников ЕГЭ по предмету</w:t>
            </w:r>
          </w:p>
        </w:tc>
        <w:tc>
          <w:tcPr>
            <w:tcW w:w="3118" w:type="dxa"/>
          </w:tcPr>
          <w:p w:rsidR="005060D9" w:rsidRPr="00590137" w:rsidRDefault="004F2B84" w:rsidP="00590137">
            <w:pPr>
              <w:contextualSpacing/>
              <w:jc w:val="center"/>
            </w:pPr>
            <w:r w:rsidRPr="00590137">
              <w:t>727</w:t>
            </w:r>
          </w:p>
        </w:tc>
      </w:tr>
      <w:tr w:rsidR="005060D9" w:rsidRPr="00590137" w:rsidTr="009A54AF">
        <w:trPr>
          <w:trHeight w:val="545"/>
        </w:trPr>
        <w:tc>
          <w:tcPr>
            <w:tcW w:w="6947" w:type="dxa"/>
          </w:tcPr>
          <w:p w:rsidR="005060D9" w:rsidRPr="00590137" w:rsidRDefault="005060D9" w:rsidP="00D116BF">
            <w:pPr>
              <w:contextualSpacing/>
              <w:jc w:val="both"/>
            </w:pPr>
            <w:r w:rsidRPr="00590137">
              <w:t>Из них:</w:t>
            </w:r>
          </w:p>
          <w:p w:rsidR="005060D9" w:rsidRPr="00590137" w:rsidRDefault="00C30DD4" w:rsidP="00D116BF">
            <w:pPr>
              <w:jc w:val="both"/>
            </w:pPr>
            <w:r w:rsidRPr="00590137">
              <w:t>выпускников текущего года, обучающихся по программам СОО</w:t>
            </w:r>
          </w:p>
        </w:tc>
        <w:tc>
          <w:tcPr>
            <w:tcW w:w="3118" w:type="dxa"/>
          </w:tcPr>
          <w:p w:rsidR="005060D9" w:rsidRPr="00590137" w:rsidRDefault="004F2B84" w:rsidP="00590137">
            <w:pPr>
              <w:contextualSpacing/>
              <w:jc w:val="center"/>
            </w:pPr>
            <w:r w:rsidRPr="00590137">
              <w:t>6</w:t>
            </w:r>
            <w:r w:rsidR="00C91A7B" w:rsidRPr="00590137">
              <w:t>90</w:t>
            </w:r>
          </w:p>
        </w:tc>
      </w:tr>
      <w:tr w:rsidR="005060D9" w:rsidRPr="00590137" w:rsidTr="009A54AF">
        <w:tc>
          <w:tcPr>
            <w:tcW w:w="6947" w:type="dxa"/>
          </w:tcPr>
          <w:p w:rsidR="005060D9" w:rsidRPr="00590137" w:rsidRDefault="00C30DD4" w:rsidP="00D116BF">
            <w:pPr>
              <w:jc w:val="both"/>
            </w:pPr>
            <w:r w:rsidRPr="00590137">
              <w:t>выпускников текущего года, обучающихся по программам СПО</w:t>
            </w:r>
          </w:p>
        </w:tc>
        <w:tc>
          <w:tcPr>
            <w:tcW w:w="3118" w:type="dxa"/>
          </w:tcPr>
          <w:p w:rsidR="005060D9" w:rsidRPr="00590137" w:rsidRDefault="004F2B84" w:rsidP="00590137">
            <w:pPr>
              <w:contextualSpacing/>
              <w:jc w:val="center"/>
            </w:pPr>
            <w:r w:rsidRPr="00590137">
              <w:t>3</w:t>
            </w:r>
          </w:p>
        </w:tc>
      </w:tr>
      <w:tr w:rsidR="005060D9" w:rsidRPr="00590137" w:rsidTr="009A54AF">
        <w:tc>
          <w:tcPr>
            <w:tcW w:w="6947" w:type="dxa"/>
          </w:tcPr>
          <w:p w:rsidR="005060D9" w:rsidRPr="00590137" w:rsidRDefault="00C30DD4" w:rsidP="00D116BF">
            <w:pPr>
              <w:contextualSpacing/>
              <w:jc w:val="both"/>
            </w:pPr>
            <w:r w:rsidRPr="00590137">
              <w:t>в</w:t>
            </w:r>
            <w:r w:rsidR="005060D9" w:rsidRPr="00590137">
              <w:t>ыпускников прошлых лет</w:t>
            </w:r>
          </w:p>
        </w:tc>
        <w:tc>
          <w:tcPr>
            <w:tcW w:w="3118" w:type="dxa"/>
          </w:tcPr>
          <w:p w:rsidR="005060D9" w:rsidRPr="00590137" w:rsidRDefault="004F2B84" w:rsidP="00590137">
            <w:pPr>
              <w:contextualSpacing/>
              <w:jc w:val="center"/>
            </w:pPr>
            <w:r w:rsidRPr="00590137">
              <w:t>34</w:t>
            </w:r>
          </w:p>
        </w:tc>
      </w:tr>
      <w:tr w:rsidR="009B0D70" w:rsidRPr="00590137" w:rsidTr="009A54AF">
        <w:tc>
          <w:tcPr>
            <w:tcW w:w="6947" w:type="dxa"/>
          </w:tcPr>
          <w:p w:rsidR="009B0D70" w:rsidRPr="00590137" w:rsidRDefault="009B0D70" w:rsidP="00D116BF">
            <w:pPr>
              <w:contextualSpacing/>
              <w:jc w:val="both"/>
            </w:pPr>
            <w:r w:rsidRPr="00590137">
              <w:t>участников с ограниченными возможностями здоровья</w:t>
            </w:r>
          </w:p>
        </w:tc>
        <w:tc>
          <w:tcPr>
            <w:tcW w:w="3118" w:type="dxa"/>
          </w:tcPr>
          <w:p w:rsidR="009B0D70" w:rsidRPr="00590137" w:rsidRDefault="004F2B84" w:rsidP="00590137">
            <w:pPr>
              <w:contextualSpacing/>
              <w:jc w:val="center"/>
            </w:pPr>
            <w:r w:rsidRPr="00590137">
              <w:t>9</w:t>
            </w:r>
          </w:p>
        </w:tc>
      </w:tr>
    </w:tbl>
    <w:p w:rsidR="005060D9" w:rsidRPr="00BF0C4E" w:rsidRDefault="005060D9" w:rsidP="00B15D50">
      <w:pPr>
        <w:pStyle w:val="3"/>
        <w:numPr>
          <w:ilvl w:val="1"/>
          <w:numId w:val="3"/>
        </w:numPr>
        <w:tabs>
          <w:tab w:val="left" w:pos="142"/>
        </w:tabs>
        <w:ind w:left="426" w:hanging="852"/>
        <w:rPr>
          <w:rFonts w:ascii="Times New Roman" w:hAnsi="Times New Roman"/>
        </w:rPr>
      </w:pPr>
      <w:r w:rsidRPr="00BF0C4E">
        <w:rPr>
          <w:rFonts w:ascii="Times New Roman" w:hAnsi="Times New Roman"/>
        </w:rPr>
        <w:t>Количество участников</w:t>
      </w:r>
      <w:r w:rsidR="00706E31" w:rsidRPr="00BF0C4E">
        <w:rPr>
          <w:rFonts w:ascii="Times New Roman" w:hAnsi="Times New Roman"/>
        </w:rPr>
        <w:t xml:space="preserve"> ЕГЭ</w:t>
      </w:r>
      <w:r w:rsidRPr="00BF0C4E">
        <w:rPr>
          <w:rFonts w:ascii="Times New Roman" w:hAnsi="Times New Roman"/>
        </w:rPr>
        <w:t xml:space="preserve"> по типам ОО </w:t>
      </w:r>
    </w:p>
    <w:p w:rsidR="002B4243" w:rsidRPr="00BF0C4E" w:rsidRDefault="002B4243" w:rsidP="009A54AF">
      <w:pPr>
        <w:pStyle w:val="af7"/>
        <w:keepNext/>
        <w:spacing w:after="0"/>
        <w:rPr>
          <w:noProof/>
        </w:rPr>
      </w:pPr>
      <w:r w:rsidRPr="00BF0C4E">
        <w:t xml:space="preserve">Таблица </w:t>
      </w:r>
      <w:r w:rsidR="00574289" w:rsidRPr="00BF0C4E">
        <w:rPr>
          <w:noProof/>
        </w:rPr>
        <w:fldChar w:fldCharType="begin"/>
      </w:r>
      <w:r w:rsidR="000B39BA" w:rsidRPr="00BF0C4E">
        <w:rPr>
          <w:noProof/>
        </w:rPr>
        <w:instrText xml:space="preserve"> STYLEREF 1 \s </w:instrText>
      </w:r>
      <w:r w:rsidR="00574289" w:rsidRPr="00BF0C4E">
        <w:rPr>
          <w:noProof/>
        </w:rPr>
        <w:fldChar w:fldCharType="separate"/>
      </w:r>
      <w:r w:rsidR="00637887" w:rsidRPr="00BF0C4E">
        <w:rPr>
          <w:noProof/>
        </w:rPr>
        <w:t>2</w:t>
      </w:r>
      <w:r w:rsidR="00574289" w:rsidRPr="00BF0C4E">
        <w:rPr>
          <w:noProof/>
        </w:rPr>
        <w:fldChar w:fldCharType="end"/>
      </w:r>
      <w:r w:rsidR="00637887" w:rsidRPr="00BF0C4E">
        <w:noBreakHyphen/>
      </w:r>
      <w:r w:rsidR="00574289" w:rsidRPr="00BF0C4E">
        <w:rPr>
          <w:noProof/>
        </w:rPr>
        <w:fldChar w:fldCharType="begin"/>
      </w:r>
      <w:r w:rsidR="000B39BA" w:rsidRPr="00BF0C4E">
        <w:rPr>
          <w:noProof/>
        </w:rPr>
        <w:instrText xml:space="preserve"> SEQ Таблица \* ARABIC \s 1 </w:instrText>
      </w:r>
      <w:r w:rsidR="00574289" w:rsidRPr="00BF0C4E">
        <w:rPr>
          <w:noProof/>
        </w:rPr>
        <w:fldChar w:fldCharType="separate"/>
      </w:r>
      <w:r w:rsidR="00637887" w:rsidRPr="00BF0C4E">
        <w:rPr>
          <w:noProof/>
        </w:rPr>
        <w:t>4</w:t>
      </w:r>
      <w:r w:rsidR="00574289" w:rsidRPr="00BF0C4E">
        <w:rPr>
          <w:noProof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3118"/>
      </w:tblGrid>
      <w:tr w:rsidR="004F2B84" w:rsidRPr="00590137" w:rsidTr="009A54AF">
        <w:tc>
          <w:tcPr>
            <w:tcW w:w="6947" w:type="dxa"/>
          </w:tcPr>
          <w:p w:rsidR="004F2B84" w:rsidRPr="00590137" w:rsidRDefault="004F2B84" w:rsidP="00D96297">
            <w:pPr>
              <w:contextualSpacing/>
              <w:jc w:val="both"/>
              <w:rPr>
                <w:b/>
              </w:rPr>
            </w:pPr>
            <w:r w:rsidRPr="00590137">
              <w:rPr>
                <w:b/>
              </w:rPr>
              <w:t>Всего ВТГ</w:t>
            </w:r>
          </w:p>
        </w:tc>
        <w:tc>
          <w:tcPr>
            <w:tcW w:w="3118" w:type="dxa"/>
          </w:tcPr>
          <w:p w:rsidR="004F2B84" w:rsidRPr="00590137" w:rsidRDefault="004F2B84" w:rsidP="00590137">
            <w:pPr>
              <w:contextualSpacing/>
              <w:jc w:val="center"/>
            </w:pPr>
            <w:r w:rsidRPr="00590137">
              <w:t>690</w:t>
            </w:r>
          </w:p>
        </w:tc>
      </w:tr>
      <w:tr w:rsidR="004F2B84" w:rsidRPr="00590137" w:rsidTr="009A54AF">
        <w:tc>
          <w:tcPr>
            <w:tcW w:w="6947" w:type="dxa"/>
          </w:tcPr>
          <w:p w:rsidR="004F2B84" w:rsidRPr="00590137" w:rsidRDefault="004F2B84" w:rsidP="00D96297">
            <w:pPr>
              <w:contextualSpacing/>
              <w:jc w:val="both"/>
            </w:pPr>
            <w:r w:rsidRPr="00590137">
              <w:t>Из них:</w:t>
            </w:r>
          </w:p>
          <w:p w:rsidR="004F2B84" w:rsidRPr="00590137" w:rsidRDefault="004F2B84" w:rsidP="00B15D5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137">
              <w:rPr>
                <w:rFonts w:ascii="Times New Roman" w:hAnsi="Times New Roman"/>
                <w:sz w:val="24"/>
                <w:szCs w:val="24"/>
              </w:rPr>
              <w:t>выпускники лицеев и гимназий</w:t>
            </w:r>
          </w:p>
        </w:tc>
        <w:tc>
          <w:tcPr>
            <w:tcW w:w="3118" w:type="dxa"/>
          </w:tcPr>
          <w:p w:rsidR="004F2B84" w:rsidRPr="00590137" w:rsidRDefault="004F2B84" w:rsidP="00590137">
            <w:pPr>
              <w:contextualSpacing/>
              <w:jc w:val="center"/>
            </w:pPr>
            <w:r w:rsidRPr="00590137">
              <w:t>253</w:t>
            </w:r>
          </w:p>
        </w:tc>
      </w:tr>
      <w:tr w:rsidR="004F2B84" w:rsidRPr="00590137" w:rsidTr="009A54AF">
        <w:tc>
          <w:tcPr>
            <w:tcW w:w="6947" w:type="dxa"/>
          </w:tcPr>
          <w:p w:rsidR="004F2B84" w:rsidRPr="00590137" w:rsidRDefault="004F2B84" w:rsidP="00B15D5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137">
              <w:rPr>
                <w:rFonts w:ascii="Times New Roman" w:hAnsi="Times New Roman"/>
                <w:sz w:val="24"/>
                <w:szCs w:val="24"/>
              </w:rPr>
              <w:t>выпускники СОШ</w:t>
            </w:r>
          </w:p>
        </w:tc>
        <w:tc>
          <w:tcPr>
            <w:tcW w:w="3118" w:type="dxa"/>
          </w:tcPr>
          <w:p w:rsidR="004F2B84" w:rsidRPr="00590137" w:rsidRDefault="004F2B84" w:rsidP="00590137">
            <w:pPr>
              <w:contextualSpacing/>
              <w:jc w:val="center"/>
            </w:pPr>
            <w:r w:rsidRPr="00590137">
              <w:t>296</w:t>
            </w:r>
          </w:p>
        </w:tc>
      </w:tr>
      <w:tr w:rsidR="004F2B84" w:rsidRPr="00590137" w:rsidTr="009A54AF">
        <w:tc>
          <w:tcPr>
            <w:tcW w:w="6947" w:type="dxa"/>
          </w:tcPr>
          <w:p w:rsidR="004F2B84" w:rsidRPr="00590137" w:rsidRDefault="004F2B84" w:rsidP="004D4B5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137">
              <w:rPr>
                <w:rFonts w:ascii="Times New Roman" w:hAnsi="Times New Roman"/>
                <w:sz w:val="24"/>
                <w:szCs w:val="24"/>
              </w:rPr>
              <w:t xml:space="preserve">выпускники СОШ с углубленным изучением отдельных предметов </w:t>
            </w:r>
          </w:p>
        </w:tc>
        <w:tc>
          <w:tcPr>
            <w:tcW w:w="3118" w:type="dxa"/>
          </w:tcPr>
          <w:p w:rsidR="004F2B84" w:rsidRPr="00590137" w:rsidRDefault="004F2B84" w:rsidP="00590137">
            <w:pPr>
              <w:jc w:val="center"/>
            </w:pPr>
            <w:r w:rsidRPr="00590137">
              <w:t>137</w:t>
            </w:r>
          </w:p>
        </w:tc>
      </w:tr>
      <w:tr w:rsidR="004F2B84" w:rsidRPr="00590137" w:rsidTr="009A54AF">
        <w:tc>
          <w:tcPr>
            <w:tcW w:w="6947" w:type="dxa"/>
          </w:tcPr>
          <w:p w:rsidR="004F2B84" w:rsidRPr="00590137" w:rsidRDefault="004F2B84" w:rsidP="00B15D5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137">
              <w:rPr>
                <w:rFonts w:ascii="Times New Roman" w:hAnsi="Times New Roman"/>
                <w:sz w:val="24"/>
                <w:szCs w:val="24"/>
              </w:rPr>
              <w:t>выпускники кадетских СОШ</w:t>
            </w:r>
          </w:p>
        </w:tc>
        <w:tc>
          <w:tcPr>
            <w:tcW w:w="3118" w:type="dxa"/>
          </w:tcPr>
          <w:p w:rsidR="004F2B84" w:rsidRPr="00590137" w:rsidRDefault="004F2B84" w:rsidP="00590137">
            <w:pPr>
              <w:contextualSpacing/>
              <w:jc w:val="center"/>
            </w:pPr>
            <w:r w:rsidRPr="00590137">
              <w:t>1</w:t>
            </w:r>
          </w:p>
        </w:tc>
      </w:tr>
      <w:tr w:rsidR="004F2B84" w:rsidRPr="00590137" w:rsidTr="009A54AF">
        <w:tc>
          <w:tcPr>
            <w:tcW w:w="6947" w:type="dxa"/>
          </w:tcPr>
          <w:p w:rsidR="004F2B84" w:rsidRPr="00590137" w:rsidRDefault="004F2B84" w:rsidP="00B15D5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137">
              <w:rPr>
                <w:rFonts w:ascii="Times New Roman" w:hAnsi="Times New Roman"/>
                <w:sz w:val="24"/>
                <w:szCs w:val="24"/>
              </w:rPr>
              <w:t>выпускники вечерних СОШ</w:t>
            </w:r>
          </w:p>
        </w:tc>
        <w:tc>
          <w:tcPr>
            <w:tcW w:w="3118" w:type="dxa"/>
          </w:tcPr>
          <w:p w:rsidR="004F2B84" w:rsidRPr="00590137" w:rsidRDefault="004F2B84" w:rsidP="00590137">
            <w:pPr>
              <w:contextualSpacing/>
              <w:jc w:val="center"/>
            </w:pPr>
            <w:r w:rsidRPr="00590137">
              <w:t>0</w:t>
            </w:r>
          </w:p>
        </w:tc>
      </w:tr>
      <w:tr w:rsidR="004F2B84" w:rsidRPr="00590137" w:rsidTr="009A54AF">
        <w:tc>
          <w:tcPr>
            <w:tcW w:w="6947" w:type="dxa"/>
          </w:tcPr>
          <w:p w:rsidR="004F2B84" w:rsidRPr="00590137" w:rsidRDefault="004F2B84" w:rsidP="00B15D5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137">
              <w:rPr>
                <w:rFonts w:ascii="Times New Roman" w:hAnsi="Times New Roman"/>
                <w:sz w:val="24"/>
                <w:szCs w:val="24"/>
              </w:rPr>
              <w:t>выпускники образовательных организаций, прибывших для сдачи ЕГЭ из других регионов</w:t>
            </w:r>
          </w:p>
        </w:tc>
        <w:tc>
          <w:tcPr>
            <w:tcW w:w="3118" w:type="dxa"/>
          </w:tcPr>
          <w:p w:rsidR="004F2B84" w:rsidRPr="00590137" w:rsidRDefault="004F2B84" w:rsidP="00590137">
            <w:pPr>
              <w:contextualSpacing/>
              <w:jc w:val="center"/>
            </w:pPr>
            <w:r w:rsidRPr="00590137">
              <w:t>3</w:t>
            </w:r>
          </w:p>
        </w:tc>
      </w:tr>
    </w:tbl>
    <w:p w:rsidR="005060D9" w:rsidRPr="00BF0C4E" w:rsidRDefault="005060D9" w:rsidP="00B15D50">
      <w:pPr>
        <w:pStyle w:val="3"/>
        <w:numPr>
          <w:ilvl w:val="1"/>
          <w:numId w:val="3"/>
        </w:numPr>
        <w:tabs>
          <w:tab w:val="left" w:pos="142"/>
        </w:tabs>
        <w:ind w:left="426" w:hanging="852"/>
        <w:rPr>
          <w:rFonts w:ascii="Times New Roman" w:hAnsi="Times New Roman"/>
        </w:rPr>
      </w:pPr>
      <w:r w:rsidRPr="00BF0C4E">
        <w:rPr>
          <w:rFonts w:ascii="Times New Roman" w:hAnsi="Times New Roman"/>
        </w:rPr>
        <w:lastRenderedPageBreak/>
        <w:t>Количество участников ЕГЭ по предмету по АТЕ региона</w:t>
      </w:r>
      <w:r w:rsidR="00BE788D" w:rsidRPr="00BF0C4E">
        <w:rPr>
          <w:rStyle w:val="a6"/>
        </w:rPr>
        <w:footnoteReference w:id="1"/>
      </w:r>
    </w:p>
    <w:p w:rsidR="002B4243" w:rsidRPr="00BF0C4E" w:rsidRDefault="002B4243" w:rsidP="009A54AF">
      <w:pPr>
        <w:pStyle w:val="af7"/>
        <w:keepNext/>
        <w:spacing w:after="0"/>
      </w:pPr>
      <w:r w:rsidRPr="00BF0C4E">
        <w:t xml:space="preserve">Таблица </w:t>
      </w:r>
      <w:r w:rsidR="00574289" w:rsidRPr="00BF0C4E">
        <w:rPr>
          <w:noProof/>
        </w:rPr>
        <w:fldChar w:fldCharType="begin"/>
      </w:r>
      <w:r w:rsidR="000B39BA" w:rsidRPr="00BF0C4E">
        <w:rPr>
          <w:noProof/>
        </w:rPr>
        <w:instrText xml:space="preserve"> STYLEREF 1 \s </w:instrText>
      </w:r>
      <w:r w:rsidR="00574289" w:rsidRPr="00BF0C4E">
        <w:rPr>
          <w:noProof/>
        </w:rPr>
        <w:fldChar w:fldCharType="separate"/>
      </w:r>
      <w:r w:rsidR="00637887" w:rsidRPr="00BF0C4E">
        <w:rPr>
          <w:noProof/>
        </w:rPr>
        <w:t>2</w:t>
      </w:r>
      <w:r w:rsidR="00574289" w:rsidRPr="00BF0C4E">
        <w:rPr>
          <w:noProof/>
        </w:rPr>
        <w:fldChar w:fldCharType="end"/>
      </w:r>
      <w:r w:rsidR="00637887" w:rsidRPr="00BF0C4E">
        <w:noBreakHyphen/>
      </w:r>
      <w:r w:rsidR="00574289" w:rsidRPr="00BF0C4E">
        <w:rPr>
          <w:noProof/>
        </w:rPr>
        <w:fldChar w:fldCharType="begin"/>
      </w:r>
      <w:r w:rsidR="000B39BA" w:rsidRPr="00BF0C4E">
        <w:rPr>
          <w:noProof/>
        </w:rPr>
        <w:instrText xml:space="preserve"> SEQ Таблица \* ARABIC \s 1 </w:instrText>
      </w:r>
      <w:r w:rsidR="00574289" w:rsidRPr="00BF0C4E">
        <w:rPr>
          <w:noProof/>
        </w:rPr>
        <w:fldChar w:fldCharType="separate"/>
      </w:r>
      <w:r w:rsidR="00637887" w:rsidRPr="00BF0C4E">
        <w:rPr>
          <w:noProof/>
        </w:rPr>
        <w:t>5</w:t>
      </w:r>
      <w:r w:rsidR="00574289" w:rsidRPr="00BF0C4E">
        <w:rPr>
          <w:noProof/>
        </w:rPr>
        <w:fldChar w:fldCharType="end"/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544"/>
        <w:gridCol w:w="3261"/>
        <w:gridCol w:w="3259"/>
      </w:tblGrid>
      <w:tr w:rsidR="004F2B84" w:rsidRPr="00590137" w:rsidTr="00D354C9">
        <w:tc>
          <w:tcPr>
            <w:tcW w:w="568" w:type="dxa"/>
            <w:vAlign w:val="center"/>
          </w:tcPr>
          <w:p w:rsidR="004F2B84" w:rsidRPr="00590137" w:rsidRDefault="004F2B84" w:rsidP="00D962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_Toc424490577"/>
            <w:r w:rsidRPr="0059013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Align w:val="center"/>
          </w:tcPr>
          <w:p w:rsidR="004F2B84" w:rsidRPr="00590137" w:rsidRDefault="004F2B84" w:rsidP="00D962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137">
              <w:rPr>
                <w:rFonts w:ascii="Times New Roman" w:hAnsi="Times New Roman"/>
                <w:sz w:val="24"/>
                <w:szCs w:val="24"/>
              </w:rPr>
              <w:t>АТЕ</w:t>
            </w:r>
          </w:p>
        </w:tc>
        <w:tc>
          <w:tcPr>
            <w:tcW w:w="3261" w:type="dxa"/>
          </w:tcPr>
          <w:p w:rsidR="004F2B84" w:rsidRPr="00590137" w:rsidRDefault="004F2B84" w:rsidP="00D96297">
            <w:pPr>
              <w:pStyle w:val="a3"/>
              <w:spacing w:after="0" w:line="240" w:lineRule="auto"/>
              <w:ind w:left="0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137">
              <w:rPr>
                <w:rFonts w:ascii="Times New Roman" w:hAnsi="Times New Roman"/>
                <w:sz w:val="24"/>
                <w:szCs w:val="24"/>
              </w:rPr>
              <w:t>Количество участников ЕГЭ по учебному предмету</w:t>
            </w:r>
          </w:p>
        </w:tc>
        <w:tc>
          <w:tcPr>
            <w:tcW w:w="3259" w:type="dxa"/>
          </w:tcPr>
          <w:p w:rsidR="004F2B84" w:rsidRPr="00590137" w:rsidRDefault="004F2B84" w:rsidP="00D962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137">
              <w:rPr>
                <w:rFonts w:ascii="Times New Roman" w:hAnsi="Times New Roman"/>
                <w:sz w:val="24"/>
                <w:szCs w:val="24"/>
              </w:rPr>
              <w:t>% от общего числа участников в регионе</w:t>
            </w:r>
          </w:p>
        </w:tc>
      </w:tr>
      <w:tr w:rsidR="00B95F3A" w:rsidRPr="00590137" w:rsidTr="00D354C9">
        <w:tc>
          <w:tcPr>
            <w:tcW w:w="568" w:type="dxa"/>
            <w:vAlign w:val="center"/>
          </w:tcPr>
          <w:p w:rsidR="00B95F3A" w:rsidRPr="00590137" w:rsidRDefault="00B95F3A" w:rsidP="00B95F3A">
            <w:pPr>
              <w:jc w:val="center"/>
              <w:rPr>
                <w:color w:val="000000"/>
              </w:rPr>
            </w:pPr>
            <w:r w:rsidRPr="00590137">
              <w:rPr>
                <w:color w:val="000000"/>
              </w:rPr>
              <w:t>1</w:t>
            </w:r>
          </w:p>
        </w:tc>
        <w:tc>
          <w:tcPr>
            <w:tcW w:w="3544" w:type="dxa"/>
            <w:vAlign w:val="center"/>
          </w:tcPr>
          <w:p w:rsidR="00B95F3A" w:rsidRPr="00590137" w:rsidRDefault="00B95F3A" w:rsidP="00C91A7B">
            <w:pPr>
              <w:rPr>
                <w:color w:val="000000"/>
              </w:rPr>
            </w:pPr>
            <w:r w:rsidRPr="00590137">
              <w:rPr>
                <w:color w:val="000000"/>
              </w:rPr>
              <w:t>Западное</w:t>
            </w:r>
          </w:p>
        </w:tc>
        <w:tc>
          <w:tcPr>
            <w:tcW w:w="3261" w:type="dxa"/>
            <w:vAlign w:val="center"/>
          </w:tcPr>
          <w:p w:rsidR="00B95F3A" w:rsidRPr="00590137" w:rsidRDefault="00B95F3A" w:rsidP="00B95F3A">
            <w:pPr>
              <w:jc w:val="center"/>
              <w:rPr>
                <w:color w:val="000000"/>
              </w:rPr>
            </w:pPr>
            <w:r w:rsidRPr="00590137">
              <w:rPr>
                <w:color w:val="000000"/>
              </w:rPr>
              <w:t>34</w:t>
            </w:r>
          </w:p>
        </w:tc>
        <w:tc>
          <w:tcPr>
            <w:tcW w:w="3259" w:type="dxa"/>
            <w:vAlign w:val="center"/>
          </w:tcPr>
          <w:p w:rsidR="00B95F3A" w:rsidRPr="00590137" w:rsidRDefault="00B95F3A" w:rsidP="00B95F3A">
            <w:pPr>
              <w:jc w:val="center"/>
              <w:rPr>
                <w:color w:val="000000"/>
              </w:rPr>
            </w:pPr>
            <w:r w:rsidRPr="00590137">
              <w:rPr>
                <w:color w:val="000000"/>
              </w:rPr>
              <w:t>4,7</w:t>
            </w:r>
          </w:p>
        </w:tc>
      </w:tr>
      <w:tr w:rsidR="00B95F3A" w:rsidRPr="00590137" w:rsidTr="00D354C9">
        <w:tc>
          <w:tcPr>
            <w:tcW w:w="568" w:type="dxa"/>
            <w:vAlign w:val="center"/>
          </w:tcPr>
          <w:p w:rsidR="00B95F3A" w:rsidRPr="00590137" w:rsidRDefault="00B95F3A" w:rsidP="00B95F3A">
            <w:pPr>
              <w:jc w:val="center"/>
              <w:rPr>
                <w:color w:val="000000"/>
              </w:rPr>
            </w:pPr>
            <w:r w:rsidRPr="00590137">
              <w:rPr>
                <w:color w:val="000000"/>
              </w:rPr>
              <w:t>2</w:t>
            </w:r>
          </w:p>
        </w:tc>
        <w:tc>
          <w:tcPr>
            <w:tcW w:w="3544" w:type="dxa"/>
            <w:vAlign w:val="center"/>
          </w:tcPr>
          <w:p w:rsidR="00B95F3A" w:rsidRPr="00590137" w:rsidRDefault="00B95F3A" w:rsidP="00C91A7B">
            <w:pPr>
              <w:rPr>
                <w:color w:val="000000"/>
              </w:rPr>
            </w:pPr>
            <w:r w:rsidRPr="00590137">
              <w:rPr>
                <w:color w:val="000000"/>
              </w:rPr>
              <w:t>Кинельское</w:t>
            </w:r>
          </w:p>
        </w:tc>
        <w:tc>
          <w:tcPr>
            <w:tcW w:w="3261" w:type="dxa"/>
            <w:vAlign w:val="center"/>
          </w:tcPr>
          <w:p w:rsidR="00B95F3A" w:rsidRPr="00590137" w:rsidRDefault="00B95F3A" w:rsidP="00B95F3A">
            <w:pPr>
              <w:jc w:val="center"/>
              <w:rPr>
                <w:color w:val="000000"/>
              </w:rPr>
            </w:pPr>
            <w:r w:rsidRPr="00590137">
              <w:rPr>
                <w:color w:val="000000"/>
              </w:rPr>
              <w:t>5</w:t>
            </w:r>
          </w:p>
        </w:tc>
        <w:tc>
          <w:tcPr>
            <w:tcW w:w="3259" w:type="dxa"/>
            <w:vAlign w:val="center"/>
          </w:tcPr>
          <w:p w:rsidR="00B95F3A" w:rsidRPr="00590137" w:rsidRDefault="00B95F3A" w:rsidP="00B95F3A">
            <w:pPr>
              <w:jc w:val="center"/>
              <w:rPr>
                <w:color w:val="000000"/>
              </w:rPr>
            </w:pPr>
            <w:r w:rsidRPr="00590137">
              <w:rPr>
                <w:color w:val="000000"/>
              </w:rPr>
              <w:t>0,7</w:t>
            </w:r>
          </w:p>
        </w:tc>
      </w:tr>
      <w:tr w:rsidR="00B95F3A" w:rsidRPr="00590137" w:rsidTr="00D354C9">
        <w:tc>
          <w:tcPr>
            <w:tcW w:w="568" w:type="dxa"/>
            <w:vAlign w:val="center"/>
          </w:tcPr>
          <w:p w:rsidR="00B95F3A" w:rsidRPr="00590137" w:rsidRDefault="00B95F3A" w:rsidP="00B95F3A">
            <w:pPr>
              <w:jc w:val="center"/>
              <w:rPr>
                <w:color w:val="000000"/>
              </w:rPr>
            </w:pPr>
            <w:r w:rsidRPr="00590137">
              <w:rPr>
                <w:color w:val="000000"/>
              </w:rPr>
              <w:t>3</w:t>
            </w:r>
          </w:p>
        </w:tc>
        <w:tc>
          <w:tcPr>
            <w:tcW w:w="3544" w:type="dxa"/>
            <w:vAlign w:val="center"/>
          </w:tcPr>
          <w:p w:rsidR="00B95F3A" w:rsidRPr="00590137" w:rsidRDefault="00B95F3A" w:rsidP="00C91A7B">
            <w:pPr>
              <w:rPr>
                <w:color w:val="000000"/>
              </w:rPr>
            </w:pPr>
            <w:r w:rsidRPr="00590137">
              <w:rPr>
                <w:color w:val="000000"/>
              </w:rPr>
              <w:t>Отрадненское</w:t>
            </w:r>
          </w:p>
        </w:tc>
        <w:tc>
          <w:tcPr>
            <w:tcW w:w="3261" w:type="dxa"/>
            <w:vAlign w:val="center"/>
          </w:tcPr>
          <w:p w:rsidR="00B95F3A" w:rsidRPr="00590137" w:rsidRDefault="00B95F3A" w:rsidP="00B95F3A">
            <w:pPr>
              <w:jc w:val="center"/>
              <w:rPr>
                <w:color w:val="000000"/>
              </w:rPr>
            </w:pPr>
            <w:r w:rsidRPr="00590137">
              <w:rPr>
                <w:color w:val="000000"/>
              </w:rPr>
              <w:t>6</w:t>
            </w:r>
          </w:p>
        </w:tc>
        <w:tc>
          <w:tcPr>
            <w:tcW w:w="3259" w:type="dxa"/>
            <w:vAlign w:val="center"/>
          </w:tcPr>
          <w:p w:rsidR="00B95F3A" w:rsidRPr="00590137" w:rsidRDefault="00B95F3A" w:rsidP="00B95F3A">
            <w:pPr>
              <w:jc w:val="center"/>
              <w:rPr>
                <w:color w:val="000000"/>
              </w:rPr>
            </w:pPr>
            <w:r w:rsidRPr="00590137">
              <w:rPr>
                <w:color w:val="000000"/>
              </w:rPr>
              <w:t>0,8</w:t>
            </w:r>
          </w:p>
        </w:tc>
      </w:tr>
      <w:tr w:rsidR="00B95F3A" w:rsidRPr="00590137" w:rsidTr="00D354C9">
        <w:tc>
          <w:tcPr>
            <w:tcW w:w="568" w:type="dxa"/>
            <w:vAlign w:val="center"/>
          </w:tcPr>
          <w:p w:rsidR="00B95F3A" w:rsidRPr="00590137" w:rsidRDefault="00B95F3A" w:rsidP="00B95F3A">
            <w:pPr>
              <w:jc w:val="center"/>
              <w:rPr>
                <w:color w:val="000000"/>
              </w:rPr>
            </w:pPr>
            <w:r w:rsidRPr="00590137">
              <w:rPr>
                <w:color w:val="000000"/>
              </w:rPr>
              <w:t>4</w:t>
            </w:r>
          </w:p>
        </w:tc>
        <w:tc>
          <w:tcPr>
            <w:tcW w:w="3544" w:type="dxa"/>
            <w:vAlign w:val="center"/>
          </w:tcPr>
          <w:p w:rsidR="00B95F3A" w:rsidRPr="00590137" w:rsidRDefault="00B95F3A" w:rsidP="00C91A7B">
            <w:pPr>
              <w:rPr>
                <w:color w:val="000000"/>
              </w:rPr>
            </w:pPr>
            <w:r w:rsidRPr="00590137">
              <w:rPr>
                <w:color w:val="000000"/>
              </w:rPr>
              <w:t>Поволжское</w:t>
            </w:r>
          </w:p>
        </w:tc>
        <w:tc>
          <w:tcPr>
            <w:tcW w:w="3261" w:type="dxa"/>
            <w:vAlign w:val="center"/>
          </w:tcPr>
          <w:p w:rsidR="00B95F3A" w:rsidRPr="00590137" w:rsidRDefault="00B95F3A" w:rsidP="00B95F3A">
            <w:pPr>
              <w:jc w:val="center"/>
              <w:rPr>
                <w:color w:val="000000"/>
              </w:rPr>
            </w:pPr>
            <w:r w:rsidRPr="00590137">
              <w:rPr>
                <w:color w:val="000000"/>
              </w:rPr>
              <w:t>11</w:t>
            </w:r>
          </w:p>
        </w:tc>
        <w:tc>
          <w:tcPr>
            <w:tcW w:w="3259" w:type="dxa"/>
            <w:vAlign w:val="center"/>
          </w:tcPr>
          <w:p w:rsidR="00B95F3A" w:rsidRPr="00590137" w:rsidRDefault="00B95F3A" w:rsidP="00B95F3A">
            <w:pPr>
              <w:jc w:val="center"/>
              <w:rPr>
                <w:color w:val="000000"/>
              </w:rPr>
            </w:pPr>
            <w:r w:rsidRPr="00590137">
              <w:rPr>
                <w:color w:val="000000"/>
              </w:rPr>
              <w:t>1,5</w:t>
            </w:r>
          </w:p>
        </w:tc>
      </w:tr>
      <w:tr w:rsidR="00B95F3A" w:rsidRPr="00590137" w:rsidTr="00D354C9">
        <w:tc>
          <w:tcPr>
            <w:tcW w:w="568" w:type="dxa"/>
            <w:vAlign w:val="center"/>
          </w:tcPr>
          <w:p w:rsidR="00B95F3A" w:rsidRPr="00590137" w:rsidRDefault="00B95F3A" w:rsidP="00B95F3A">
            <w:pPr>
              <w:jc w:val="center"/>
              <w:rPr>
                <w:color w:val="000000"/>
              </w:rPr>
            </w:pPr>
            <w:r w:rsidRPr="00590137">
              <w:rPr>
                <w:color w:val="000000"/>
              </w:rPr>
              <w:t>5</w:t>
            </w:r>
          </w:p>
        </w:tc>
        <w:tc>
          <w:tcPr>
            <w:tcW w:w="3544" w:type="dxa"/>
            <w:vAlign w:val="center"/>
          </w:tcPr>
          <w:p w:rsidR="00B95F3A" w:rsidRPr="00590137" w:rsidRDefault="00B95F3A" w:rsidP="00C91A7B">
            <w:pPr>
              <w:rPr>
                <w:color w:val="000000"/>
              </w:rPr>
            </w:pPr>
            <w:r w:rsidRPr="00590137">
              <w:rPr>
                <w:color w:val="000000"/>
              </w:rPr>
              <w:t>Самарское</w:t>
            </w:r>
          </w:p>
        </w:tc>
        <w:tc>
          <w:tcPr>
            <w:tcW w:w="3261" w:type="dxa"/>
            <w:vAlign w:val="center"/>
          </w:tcPr>
          <w:p w:rsidR="00B95F3A" w:rsidRPr="00590137" w:rsidRDefault="00B95F3A" w:rsidP="00B95F3A">
            <w:pPr>
              <w:jc w:val="center"/>
              <w:rPr>
                <w:color w:val="000000"/>
              </w:rPr>
            </w:pPr>
            <w:r w:rsidRPr="00590137">
              <w:rPr>
                <w:color w:val="000000"/>
              </w:rPr>
              <w:t>210</w:t>
            </w:r>
          </w:p>
        </w:tc>
        <w:tc>
          <w:tcPr>
            <w:tcW w:w="3259" w:type="dxa"/>
            <w:vAlign w:val="center"/>
          </w:tcPr>
          <w:p w:rsidR="00B95F3A" w:rsidRPr="00590137" w:rsidRDefault="00B95F3A" w:rsidP="00B95F3A">
            <w:pPr>
              <w:jc w:val="center"/>
              <w:rPr>
                <w:color w:val="000000"/>
              </w:rPr>
            </w:pPr>
            <w:r w:rsidRPr="00590137">
              <w:rPr>
                <w:color w:val="000000"/>
              </w:rPr>
              <w:t>28,9</w:t>
            </w:r>
          </w:p>
        </w:tc>
      </w:tr>
      <w:tr w:rsidR="00B95F3A" w:rsidRPr="00590137" w:rsidTr="00D354C9">
        <w:tc>
          <w:tcPr>
            <w:tcW w:w="568" w:type="dxa"/>
            <w:vAlign w:val="center"/>
          </w:tcPr>
          <w:p w:rsidR="00B95F3A" w:rsidRPr="00590137" w:rsidRDefault="00B95F3A" w:rsidP="00B95F3A">
            <w:pPr>
              <w:jc w:val="center"/>
              <w:rPr>
                <w:color w:val="000000"/>
              </w:rPr>
            </w:pPr>
            <w:r w:rsidRPr="00590137">
              <w:rPr>
                <w:color w:val="000000"/>
              </w:rPr>
              <w:t>6</w:t>
            </w:r>
          </w:p>
        </w:tc>
        <w:tc>
          <w:tcPr>
            <w:tcW w:w="3544" w:type="dxa"/>
            <w:vAlign w:val="center"/>
          </w:tcPr>
          <w:p w:rsidR="00B95F3A" w:rsidRPr="00590137" w:rsidRDefault="00B95F3A" w:rsidP="00C91A7B">
            <w:pPr>
              <w:rPr>
                <w:color w:val="000000"/>
              </w:rPr>
            </w:pPr>
            <w:r w:rsidRPr="00590137">
              <w:rPr>
                <w:color w:val="000000"/>
              </w:rPr>
              <w:t>Северное</w:t>
            </w:r>
          </w:p>
        </w:tc>
        <w:tc>
          <w:tcPr>
            <w:tcW w:w="3261" w:type="dxa"/>
            <w:vAlign w:val="center"/>
          </w:tcPr>
          <w:p w:rsidR="00B95F3A" w:rsidRPr="00590137" w:rsidRDefault="00B95F3A" w:rsidP="00B95F3A">
            <w:pPr>
              <w:jc w:val="center"/>
              <w:rPr>
                <w:color w:val="000000"/>
              </w:rPr>
            </w:pPr>
            <w:r w:rsidRPr="00590137">
              <w:rPr>
                <w:color w:val="000000"/>
              </w:rPr>
              <w:t>3</w:t>
            </w:r>
          </w:p>
        </w:tc>
        <w:tc>
          <w:tcPr>
            <w:tcW w:w="3259" w:type="dxa"/>
            <w:vAlign w:val="center"/>
          </w:tcPr>
          <w:p w:rsidR="00B95F3A" w:rsidRPr="00590137" w:rsidRDefault="00B95F3A" w:rsidP="00B95F3A">
            <w:pPr>
              <w:jc w:val="center"/>
              <w:rPr>
                <w:color w:val="000000"/>
              </w:rPr>
            </w:pPr>
            <w:r w:rsidRPr="00590137">
              <w:rPr>
                <w:color w:val="000000"/>
              </w:rPr>
              <w:t>0,4</w:t>
            </w:r>
          </w:p>
        </w:tc>
      </w:tr>
      <w:tr w:rsidR="00B95F3A" w:rsidRPr="00590137" w:rsidTr="00D354C9">
        <w:tc>
          <w:tcPr>
            <w:tcW w:w="568" w:type="dxa"/>
            <w:vAlign w:val="center"/>
          </w:tcPr>
          <w:p w:rsidR="00B95F3A" w:rsidRPr="00590137" w:rsidRDefault="00B95F3A" w:rsidP="00B95F3A">
            <w:pPr>
              <w:jc w:val="center"/>
              <w:rPr>
                <w:color w:val="000000"/>
              </w:rPr>
            </w:pPr>
            <w:r w:rsidRPr="00590137">
              <w:rPr>
                <w:color w:val="000000"/>
              </w:rPr>
              <w:t>7</w:t>
            </w:r>
          </w:p>
        </w:tc>
        <w:tc>
          <w:tcPr>
            <w:tcW w:w="3544" w:type="dxa"/>
            <w:vAlign w:val="center"/>
          </w:tcPr>
          <w:p w:rsidR="00B95F3A" w:rsidRPr="00590137" w:rsidRDefault="00B95F3A" w:rsidP="00C91A7B">
            <w:pPr>
              <w:rPr>
                <w:color w:val="000000"/>
              </w:rPr>
            </w:pPr>
            <w:r w:rsidRPr="00590137">
              <w:rPr>
                <w:color w:val="000000"/>
              </w:rPr>
              <w:t>Северо-Восточное</w:t>
            </w:r>
          </w:p>
        </w:tc>
        <w:tc>
          <w:tcPr>
            <w:tcW w:w="3261" w:type="dxa"/>
            <w:vAlign w:val="center"/>
          </w:tcPr>
          <w:p w:rsidR="00B95F3A" w:rsidRPr="00590137" w:rsidRDefault="00B95F3A" w:rsidP="00B95F3A">
            <w:pPr>
              <w:jc w:val="center"/>
              <w:rPr>
                <w:color w:val="000000"/>
              </w:rPr>
            </w:pPr>
            <w:r w:rsidRPr="00590137">
              <w:rPr>
                <w:color w:val="000000"/>
              </w:rPr>
              <w:t>9</w:t>
            </w:r>
          </w:p>
        </w:tc>
        <w:tc>
          <w:tcPr>
            <w:tcW w:w="3259" w:type="dxa"/>
            <w:vAlign w:val="center"/>
          </w:tcPr>
          <w:p w:rsidR="00B95F3A" w:rsidRPr="00590137" w:rsidRDefault="00B95F3A" w:rsidP="00B95F3A">
            <w:pPr>
              <w:jc w:val="center"/>
              <w:rPr>
                <w:color w:val="000000"/>
              </w:rPr>
            </w:pPr>
            <w:r w:rsidRPr="00590137">
              <w:rPr>
                <w:color w:val="000000"/>
              </w:rPr>
              <w:t>1,2</w:t>
            </w:r>
          </w:p>
        </w:tc>
      </w:tr>
      <w:tr w:rsidR="00B95F3A" w:rsidRPr="00590137" w:rsidTr="00D354C9">
        <w:tc>
          <w:tcPr>
            <w:tcW w:w="568" w:type="dxa"/>
            <w:vAlign w:val="center"/>
          </w:tcPr>
          <w:p w:rsidR="00B95F3A" w:rsidRPr="00590137" w:rsidRDefault="00B95F3A" w:rsidP="00B95F3A">
            <w:pPr>
              <w:jc w:val="center"/>
              <w:rPr>
                <w:color w:val="000000"/>
              </w:rPr>
            </w:pPr>
            <w:r w:rsidRPr="00590137">
              <w:rPr>
                <w:color w:val="000000"/>
              </w:rPr>
              <w:t>8</w:t>
            </w:r>
          </w:p>
        </w:tc>
        <w:tc>
          <w:tcPr>
            <w:tcW w:w="3544" w:type="dxa"/>
            <w:vAlign w:val="center"/>
          </w:tcPr>
          <w:p w:rsidR="00B95F3A" w:rsidRPr="00590137" w:rsidRDefault="00B95F3A" w:rsidP="00C91A7B">
            <w:pPr>
              <w:rPr>
                <w:color w:val="000000"/>
              </w:rPr>
            </w:pPr>
            <w:r w:rsidRPr="00590137">
              <w:rPr>
                <w:color w:val="000000"/>
              </w:rPr>
              <w:t>Северо-Западное</w:t>
            </w:r>
          </w:p>
        </w:tc>
        <w:tc>
          <w:tcPr>
            <w:tcW w:w="3261" w:type="dxa"/>
            <w:vAlign w:val="center"/>
          </w:tcPr>
          <w:p w:rsidR="00B95F3A" w:rsidRPr="00590137" w:rsidRDefault="00B95F3A" w:rsidP="00B95F3A">
            <w:pPr>
              <w:jc w:val="center"/>
              <w:rPr>
                <w:color w:val="000000"/>
              </w:rPr>
            </w:pPr>
            <w:r w:rsidRPr="00590137">
              <w:rPr>
                <w:color w:val="000000"/>
              </w:rPr>
              <w:t>6</w:t>
            </w:r>
          </w:p>
        </w:tc>
        <w:tc>
          <w:tcPr>
            <w:tcW w:w="3259" w:type="dxa"/>
            <w:vAlign w:val="center"/>
          </w:tcPr>
          <w:p w:rsidR="00B95F3A" w:rsidRPr="00590137" w:rsidRDefault="00B95F3A" w:rsidP="00B95F3A">
            <w:pPr>
              <w:jc w:val="center"/>
              <w:rPr>
                <w:color w:val="000000"/>
              </w:rPr>
            </w:pPr>
            <w:r w:rsidRPr="00590137">
              <w:rPr>
                <w:color w:val="000000"/>
              </w:rPr>
              <w:t>0,8</w:t>
            </w:r>
          </w:p>
        </w:tc>
      </w:tr>
      <w:tr w:rsidR="00B95F3A" w:rsidRPr="00590137" w:rsidTr="00D354C9">
        <w:tc>
          <w:tcPr>
            <w:tcW w:w="568" w:type="dxa"/>
            <w:vAlign w:val="center"/>
          </w:tcPr>
          <w:p w:rsidR="00B95F3A" w:rsidRPr="00590137" w:rsidRDefault="00B95F3A" w:rsidP="00B95F3A">
            <w:pPr>
              <w:jc w:val="center"/>
              <w:rPr>
                <w:color w:val="000000"/>
              </w:rPr>
            </w:pPr>
            <w:r w:rsidRPr="00590137">
              <w:rPr>
                <w:color w:val="000000"/>
              </w:rPr>
              <w:t>9</w:t>
            </w:r>
          </w:p>
        </w:tc>
        <w:tc>
          <w:tcPr>
            <w:tcW w:w="3544" w:type="dxa"/>
            <w:vAlign w:val="center"/>
          </w:tcPr>
          <w:p w:rsidR="00B95F3A" w:rsidRPr="00590137" w:rsidRDefault="00B95F3A" w:rsidP="00C91A7B">
            <w:pPr>
              <w:rPr>
                <w:color w:val="000000"/>
              </w:rPr>
            </w:pPr>
            <w:r w:rsidRPr="00590137">
              <w:rPr>
                <w:color w:val="000000"/>
              </w:rPr>
              <w:t>Тольяттинское</w:t>
            </w:r>
          </w:p>
        </w:tc>
        <w:tc>
          <w:tcPr>
            <w:tcW w:w="3261" w:type="dxa"/>
            <w:vAlign w:val="center"/>
          </w:tcPr>
          <w:p w:rsidR="00B95F3A" w:rsidRPr="00590137" w:rsidRDefault="00B95F3A" w:rsidP="00B95F3A">
            <w:pPr>
              <w:jc w:val="center"/>
              <w:rPr>
                <w:color w:val="000000"/>
              </w:rPr>
            </w:pPr>
            <w:r w:rsidRPr="00590137">
              <w:rPr>
                <w:color w:val="000000"/>
              </w:rPr>
              <w:t>375</w:t>
            </w:r>
          </w:p>
        </w:tc>
        <w:tc>
          <w:tcPr>
            <w:tcW w:w="3259" w:type="dxa"/>
            <w:vAlign w:val="center"/>
          </w:tcPr>
          <w:p w:rsidR="00B95F3A" w:rsidRPr="00590137" w:rsidRDefault="00B95F3A" w:rsidP="00B95F3A">
            <w:pPr>
              <w:jc w:val="center"/>
              <w:rPr>
                <w:color w:val="000000"/>
              </w:rPr>
            </w:pPr>
            <w:r w:rsidRPr="00590137">
              <w:rPr>
                <w:color w:val="000000"/>
              </w:rPr>
              <w:t>51,6</w:t>
            </w:r>
          </w:p>
        </w:tc>
      </w:tr>
      <w:tr w:rsidR="00B95F3A" w:rsidRPr="00590137" w:rsidTr="00D354C9">
        <w:tc>
          <w:tcPr>
            <w:tcW w:w="568" w:type="dxa"/>
            <w:vAlign w:val="center"/>
          </w:tcPr>
          <w:p w:rsidR="00B95F3A" w:rsidRPr="00590137" w:rsidRDefault="00B95F3A" w:rsidP="00B95F3A">
            <w:pPr>
              <w:jc w:val="center"/>
              <w:rPr>
                <w:color w:val="000000"/>
              </w:rPr>
            </w:pPr>
            <w:r w:rsidRPr="00590137">
              <w:rPr>
                <w:color w:val="000000"/>
              </w:rPr>
              <w:t>10</w:t>
            </w:r>
          </w:p>
        </w:tc>
        <w:tc>
          <w:tcPr>
            <w:tcW w:w="3544" w:type="dxa"/>
            <w:vAlign w:val="center"/>
          </w:tcPr>
          <w:p w:rsidR="00B95F3A" w:rsidRPr="00590137" w:rsidRDefault="00B95F3A" w:rsidP="00C91A7B">
            <w:pPr>
              <w:rPr>
                <w:color w:val="000000"/>
              </w:rPr>
            </w:pPr>
            <w:r w:rsidRPr="00590137">
              <w:rPr>
                <w:color w:val="000000"/>
              </w:rPr>
              <w:t>Центральное</w:t>
            </w:r>
          </w:p>
        </w:tc>
        <w:tc>
          <w:tcPr>
            <w:tcW w:w="3261" w:type="dxa"/>
            <w:vAlign w:val="center"/>
          </w:tcPr>
          <w:p w:rsidR="00B95F3A" w:rsidRPr="00590137" w:rsidRDefault="00B95F3A" w:rsidP="00B95F3A">
            <w:pPr>
              <w:jc w:val="center"/>
              <w:rPr>
                <w:color w:val="000000"/>
              </w:rPr>
            </w:pPr>
            <w:r w:rsidRPr="00590137">
              <w:rPr>
                <w:color w:val="000000"/>
              </w:rPr>
              <w:t>22</w:t>
            </w:r>
          </w:p>
        </w:tc>
        <w:tc>
          <w:tcPr>
            <w:tcW w:w="3259" w:type="dxa"/>
            <w:vAlign w:val="center"/>
          </w:tcPr>
          <w:p w:rsidR="00B95F3A" w:rsidRPr="00590137" w:rsidRDefault="00B95F3A" w:rsidP="00B95F3A">
            <w:pPr>
              <w:jc w:val="center"/>
              <w:rPr>
                <w:color w:val="000000"/>
              </w:rPr>
            </w:pPr>
            <w:r w:rsidRPr="00590137">
              <w:rPr>
                <w:color w:val="000000"/>
              </w:rPr>
              <w:t>3,0</w:t>
            </w:r>
          </w:p>
        </w:tc>
      </w:tr>
      <w:tr w:rsidR="00B95F3A" w:rsidRPr="00590137" w:rsidTr="00D354C9">
        <w:tc>
          <w:tcPr>
            <w:tcW w:w="568" w:type="dxa"/>
            <w:vAlign w:val="center"/>
          </w:tcPr>
          <w:p w:rsidR="00B95F3A" w:rsidRPr="00590137" w:rsidRDefault="00B95F3A" w:rsidP="00B95F3A">
            <w:pPr>
              <w:jc w:val="center"/>
              <w:rPr>
                <w:color w:val="000000"/>
              </w:rPr>
            </w:pPr>
            <w:r w:rsidRPr="00590137">
              <w:rPr>
                <w:color w:val="000000"/>
              </w:rPr>
              <w:t>11</w:t>
            </w:r>
          </w:p>
        </w:tc>
        <w:tc>
          <w:tcPr>
            <w:tcW w:w="3544" w:type="dxa"/>
            <w:vAlign w:val="center"/>
          </w:tcPr>
          <w:p w:rsidR="00B95F3A" w:rsidRPr="00590137" w:rsidRDefault="00B95F3A" w:rsidP="00C91A7B">
            <w:pPr>
              <w:rPr>
                <w:color w:val="000000"/>
              </w:rPr>
            </w:pPr>
            <w:r w:rsidRPr="00590137">
              <w:rPr>
                <w:color w:val="000000"/>
              </w:rPr>
              <w:t>Юго-Восточное</w:t>
            </w:r>
          </w:p>
        </w:tc>
        <w:tc>
          <w:tcPr>
            <w:tcW w:w="3261" w:type="dxa"/>
            <w:vAlign w:val="center"/>
          </w:tcPr>
          <w:p w:rsidR="00B95F3A" w:rsidRPr="00590137" w:rsidRDefault="00B95F3A" w:rsidP="00B95F3A">
            <w:pPr>
              <w:jc w:val="center"/>
              <w:rPr>
                <w:color w:val="000000"/>
              </w:rPr>
            </w:pPr>
            <w:r w:rsidRPr="00590137">
              <w:rPr>
                <w:color w:val="000000"/>
              </w:rPr>
              <w:t>2</w:t>
            </w:r>
          </w:p>
        </w:tc>
        <w:tc>
          <w:tcPr>
            <w:tcW w:w="3259" w:type="dxa"/>
            <w:vAlign w:val="center"/>
          </w:tcPr>
          <w:p w:rsidR="00B95F3A" w:rsidRPr="00590137" w:rsidRDefault="00B95F3A" w:rsidP="00B95F3A">
            <w:pPr>
              <w:jc w:val="center"/>
              <w:rPr>
                <w:color w:val="000000"/>
              </w:rPr>
            </w:pPr>
            <w:r w:rsidRPr="00590137">
              <w:rPr>
                <w:color w:val="000000"/>
              </w:rPr>
              <w:t>0,3</w:t>
            </w:r>
          </w:p>
        </w:tc>
      </w:tr>
      <w:tr w:rsidR="00B95F3A" w:rsidRPr="00590137" w:rsidTr="00D354C9">
        <w:tc>
          <w:tcPr>
            <w:tcW w:w="568" w:type="dxa"/>
            <w:vAlign w:val="center"/>
          </w:tcPr>
          <w:p w:rsidR="00B95F3A" w:rsidRPr="00590137" w:rsidRDefault="00B95F3A" w:rsidP="00B95F3A">
            <w:pPr>
              <w:jc w:val="center"/>
              <w:rPr>
                <w:color w:val="000000"/>
              </w:rPr>
            </w:pPr>
            <w:r w:rsidRPr="00590137">
              <w:rPr>
                <w:color w:val="000000"/>
              </w:rPr>
              <w:t>12</w:t>
            </w:r>
          </w:p>
        </w:tc>
        <w:tc>
          <w:tcPr>
            <w:tcW w:w="3544" w:type="dxa"/>
            <w:vAlign w:val="center"/>
          </w:tcPr>
          <w:p w:rsidR="00B95F3A" w:rsidRPr="00590137" w:rsidRDefault="00B95F3A" w:rsidP="00C91A7B">
            <w:pPr>
              <w:rPr>
                <w:color w:val="000000"/>
              </w:rPr>
            </w:pPr>
            <w:r w:rsidRPr="00590137">
              <w:rPr>
                <w:color w:val="000000"/>
              </w:rPr>
              <w:t>Юго-Западное</w:t>
            </w:r>
          </w:p>
        </w:tc>
        <w:tc>
          <w:tcPr>
            <w:tcW w:w="3261" w:type="dxa"/>
            <w:vAlign w:val="center"/>
          </w:tcPr>
          <w:p w:rsidR="00B95F3A" w:rsidRPr="00590137" w:rsidRDefault="00B95F3A" w:rsidP="00B95F3A">
            <w:pPr>
              <w:jc w:val="center"/>
              <w:rPr>
                <w:color w:val="000000"/>
              </w:rPr>
            </w:pPr>
            <w:r w:rsidRPr="00590137">
              <w:rPr>
                <w:color w:val="000000"/>
              </w:rPr>
              <w:t>4</w:t>
            </w:r>
          </w:p>
        </w:tc>
        <w:tc>
          <w:tcPr>
            <w:tcW w:w="3259" w:type="dxa"/>
            <w:vAlign w:val="center"/>
          </w:tcPr>
          <w:p w:rsidR="00B95F3A" w:rsidRPr="00590137" w:rsidRDefault="00B95F3A" w:rsidP="00B95F3A">
            <w:pPr>
              <w:jc w:val="center"/>
              <w:rPr>
                <w:color w:val="000000"/>
              </w:rPr>
            </w:pPr>
            <w:r w:rsidRPr="00590137">
              <w:rPr>
                <w:color w:val="000000"/>
              </w:rPr>
              <w:t>0,6</w:t>
            </w:r>
          </w:p>
        </w:tc>
      </w:tr>
      <w:tr w:rsidR="00C91A7B" w:rsidRPr="00590137" w:rsidTr="00D354C9">
        <w:tc>
          <w:tcPr>
            <w:tcW w:w="568" w:type="dxa"/>
            <w:vAlign w:val="center"/>
          </w:tcPr>
          <w:p w:rsidR="00C91A7B" w:rsidRPr="00590137" w:rsidRDefault="00C91A7B" w:rsidP="00B95F3A">
            <w:pPr>
              <w:jc w:val="center"/>
              <w:rPr>
                <w:color w:val="000000"/>
              </w:rPr>
            </w:pPr>
            <w:r w:rsidRPr="00590137">
              <w:rPr>
                <w:color w:val="000000"/>
              </w:rPr>
              <w:t>13</w:t>
            </w:r>
          </w:p>
        </w:tc>
        <w:tc>
          <w:tcPr>
            <w:tcW w:w="3544" w:type="dxa"/>
            <w:vAlign w:val="center"/>
          </w:tcPr>
          <w:p w:rsidR="00C91A7B" w:rsidRPr="00590137" w:rsidRDefault="00C91A7B" w:rsidP="00C91A7B">
            <w:r w:rsidRPr="00590137">
              <w:t>СПО</w:t>
            </w:r>
          </w:p>
        </w:tc>
        <w:tc>
          <w:tcPr>
            <w:tcW w:w="3261" w:type="dxa"/>
            <w:vAlign w:val="center"/>
          </w:tcPr>
          <w:p w:rsidR="00C91A7B" w:rsidRPr="00590137" w:rsidRDefault="00C91A7B" w:rsidP="00C91A7B">
            <w:pPr>
              <w:jc w:val="center"/>
            </w:pPr>
            <w:r w:rsidRPr="00590137">
              <w:t>3</w:t>
            </w:r>
          </w:p>
        </w:tc>
        <w:tc>
          <w:tcPr>
            <w:tcW w:w="3259" w:type="dxa"/>
            <w:vAlign w:val="center"/>
          </w:tcPr>
          <w:p w:rsidR="00C91A7B" w:rsidRPr="00590137" w:rsidRDefault="00C91A7B" w:rsidP="00C91A7B">
            <w:pPr>
              <w:jc w:val="center"/>
            </w:pPr>
            <w:r w:rsidRPr="00590137">
              <w:t>0,4</w:t>
            </w:r>
          </w:p>
        </w:tc>
      </w:tr>
      <w:tr w:rsidR="00C91A7B" w:rsidRPr="00590137" w:rsidTr="00D354C9">
        <w:tc>
          <w:tcPr>
            <w:tcW w:w="568" w:type="dxa"/>
            <w:vAlign w:val="center"/>
          </w:tcPr>
          <w:p w:rsidR="00C91A7B" w:rsidRPr="00590137" w:rsidRDefault="00C91A7B" w:rsidP="00B95F3A">
            <w:pPr>
              <w:jc w:val="center"/>
              <w:rPr>
                <w:color w:val="000000"/>
              </w:rPr>
            </w:pPr>
            <w:r w:rsidRPr="00590137">
              <w:rPr>
                <w:color w:val="000000"/>
              </w:rPr>
              <w:t>14</w:t>
            </w:r>
          </w:p>
        </w:tc>
        <w:tc>
          <w:tcPr>
            <w:tcW w:w="3544" w:type="dxa"/>
            <w:vAlign w:val="center"/>
          </w:tcPr>
          <w:p w:rsidR="00C91A7B" w:rsidRPr="00590137" w:rsidRDefault="00C91A7B" w:rsidP="00C91A7B">
            <w:r w:rsidRPr="00590137">
              <w:t>ВПЛ</w:t>
            </w:r>
          </w:p>
        </w:tc>
        <w:tc>
          <w:tcPr>
            <w:tcW w:w="3261" w:type="dxa"/>
            <w:vAlign w:val="center"/>
          </w:tcPr>
          <w:p w:rsidR="00C91A7B" w:rsidRPr="00590137" w:rsidRDefault="00C91A7B" w:rsidP="00C91A7B">
            <w:pPr>
              <w:jc w:val="center"/>
            </w:pPr>
            <w:r w:rsidRPr="00590137">
              <w:t>34</w:t>
            </w:r>
          </w:p>
        </w:tc>
        <w:tc>
          <w:tcPr>
            <w:tcW w:w="3259" w:type="dxa"/>
            <w:vAlign w:val="center"/>
          </w:tcPr>
          <w:p w:rsidR="00C91A7B" w:rsidRPr="00590137" w:rsidRDefault="00C91A7B" w:rsidP="00C91A7B">
            <w:pPr>
              <w:jc w:val="center"/>
            </w:pPr>
            <w:r w:rsidRPr="00590137">
              <w:t>4,7</w:t>
            </w:r>
          </w:p>
        </w:tc>
      </w:tr>
      <w:tr w:rsidR="00C91A7B" w:rsidRPr="00590137" w:rsidTr="00D354C9">
        <w:tc>
          <w:tcPr>
            <w:tcW w:w="568" w:type="dxa"/>
            <w:vAlign w:val="center"/>
          </w:tcPr>
          <w:p w:rsidR="00C91A7B" w:rsidRPr="00590137" w:rsidRDefault="00C91A7B" w:rsidP="00B95F3A">
            <w:pPr>
              <w:jc w:val="center"/>
              <w:rPr>
                <w:color w:val="000000"/>
              </w:rPr>
            </w:pPr>
            <w:r w:rsidRPr="00590137">
              <w:rPr>
                <w:color w:val="000000"/>
              </w:rPr>
              <w:t>15</w:t>
            </w:r>
          </w:p>
        </w:tc>
        <w:tc>
          <w:tcPr>
            <w:tcW w:w="3544" w:type="dxa"/>
            <w:vAlign w:val="center"/>
          </w:tcPr>
          <w:p w:rsidR="00C91A7B" w:rsidRPr="00590137" w:rsidRDefault="00C91A7B" w:rsidP="00C91A7B">
            <w:pPr>
              <w:rPr>
                <w:color w:val="000000"/>
              </w:rPr>
            </w:pPr>
            <w:r w:rsidRPr="00590137">
              <w:rPr>
                <w:color w:val="000000"/>
              </w:rPr>
              <w:t>ОО из других регионов</w:t>
            </w:r>
          </w:p>
        </w:tc>
        <w:tc>
          <w:tcPr>
            <w:tcW w:w="3261" w:type="dxa"/>
            <w:vAlign w:val="center"/>
          </w:tcPr>
          <w:p w:rsidR="00C91A7B" w:rsidRPr="00590137" w:rsidRDefault="00C91A7B" w:rsidP="00B95F3A">
            <w:pPr>
              <w:jc w:val="center"/>
              <w:rPr>
                <w:color w:val="000000"/>
              </w:rPr>
            </w:pPr>
            <w:r w:rsidRPr="00590137">
              <w:rPr>
                <w:color w:val="000000"/>
              </w:rPr>
              <w:t>3</w:t>
            </w:r>
          </w:p>
        </w:tc>
        <w:tc>
          <w:tcPr>
            <w:tcW w:w="3259" w:type="dxa"/>
            <w:vAlign w:val="center"/>
          </w:tcPr>
          <w:p w:rsidR="00C91A7B" w:rsidRPr="00590137" w:rsidRDefault="00C91A7B" w:rsidP="00B95F3A">
            <w:pPr>
              <w:jc w:val="center"/>
              <w:rPr>
                <w:color w:val="000000"/>
              </w:rPr>
            </w:pPr>
            <w:r w:rsidRPr="00590137">
              <w:rPr>
                <w:color w:val="000000"/>
              </w:rPr>
              <w:t>0,4</w:t>
            </w:r>
          </w:p>
        </w:tc>
      </w:tr>
    </w:tbl>
    <w:p w:rsidR="008D1B28" w:rsidRPr="00BF0C4E" w:rsidRDefault="008D1B28" w:rsidP="00D116BF">
      <w:pPr>
        <w:ind w:left="-426" w:firstLine="426"/>
        <w:jc w:val="both"/>
        <w:rPr>
          <w:rFonts w:eastAsia="Times New Roman"/>
          <w:b/>
        </w:rPr>
      </w:pPr>
    </w:p>
    <w:p w:rsidR="00894991" w:rsidRPr="00BF0C4E" w:rsidRDefault="00894991" w:rsidP="00B15D50">
      <w:pPr>
        <w:pStyle w:val="3"/>
        <w:numPr>
          <w:ilvl w:val="1"/>
          <w:numId w:val="3"/>
        </w:numPr>
        <w:tabs>
          <w:tab w:val="left" w:pos="142"/>
        </w:tabs>
        <w:ind w:left="142" w:hanging="568"/>
        <w:rPr>
          <w:rFonts w:ascii="Times New Roman" w:hAnsi="Times New Roman"/>
        </w:rPr>
      </w:pPr>
      <w:r w:rsidRPr="00BF0C4E">
        <w:rPr>
          <w:rFonts w:ascii="Times New Roman" w:hAnsi="Times New Roman"/>
        </w:rPr>
        <w:t xml:space="preserve">Основные УМК по предмету, которые использовались в ОО в 2019-2020 учебном году. </w:t>
      </w:r>
    </w:p>
    <w:p w:rsidR="00894991" w:rsidRPr="00BF0C4E" w:rsidRDefault="00894991" w:rsidP="009A54AF">
      <w:pPr>
        <w:pStyle w:val="af7"/>
        <w:keepNext/>
        <w:spacing w:after="0"/>
      </w:pPr>
      <w:r w:rsidRPr="00BF0C4E">
        <w:t xml:space="preserve">Таблица </w:t>
      </w:r>
      <w:r w:rsidR="00574289" w:rsidRPr="00BF0C4E">
        <w:rPr>
          <w:noProof/>
        </w:rPr>
        <w:fldChar w:fldCharType="begin"/>
      </w:r>
      <w:r w:rsidR="000B39BA" w:rsidRPr="00BF0C4E">
        <w:rPr>
          <w:noProof/>
        </w:rPr>
        <w:instrText xml:space="preserve"> STYLEREF 1 \s </w:instrText>
      </w:r>
      <w:r w:rsidR="00574289" w:rsidRPr="00BF0C4E">
        <w:rPr>
          <w:noProof/>
        </w:rPr>
        <w:fldChar w:fldCharType="separate"/>
      </w:r>
      <w:r w:rsidR="00637887" w:rsidRPr="00BF0C4E">
        <w:rPr>
          <w:noProof/>
        </w:rPr>
        <w:t>2</w:t>
      </w:r>
      <w:r w:rsidR="00574289" w:rsidRPr="00BF0C4E">
        <w:rPr>
          <w:noProof/>
        </w:rPr>
        <w:fldChar w:fldCharType="end"/>
      </w:r>
      <w:r w:rsidR="00637887" w:rsidRPr="00BF0C4E">
        <w:noBreakHyphen/>
      </w:r>
      <w:r w:rsidR="00574289" w:rsidRPr="00BF0C4E">
        <w:rPr>
          <w:noProof/>
        </w:rPr>
        <w:fldChar w:fldCharType="begin"/>
      </w:r>
      <w:r w:rsidR="000B39BA" w:rsidRPr="00BF0C4E">
        <w:rPr>
          <w:noProof/>
        </w:rPr>
        <w:instrText xml:space="preserve"> SEQ Таблица \* ARABIC \s 1 </w:instrText>
      </w:r>
      <w:r w:rsidR="00574289" w:rsidRPr="00BF0C4E">
        <w:rPr>
          <w:noProof/>
        </w:rPr>
        <w:fldChar w:fldCharType="separate"/>
      </w:r>
      <w:r w:rsidR="00637887" w:rsidRPr="00BF0C4E">
        <w:rPr>
          <w:noProof/>
        </w:rPr>
        <w:t>6</w:t>
      </w:r>
      <w:r w:rsidR="00574289" w:rsidRPr="00BF0C4E">
        <w:rPr>
          <w:noProof/>
        </w:rPr>
        <w:fldChar w:fldCharType="end"/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804"/>
        <w:gridCol w:w="3260"/>
      </w:tblGrid>
      <w:tr w:rsidR="00F579AB" w:rsidRPr="00590137" w:rsidTr="00D354C9">
        <w:trPr>
          <w:cantSplit/>
          <w:tblHeader/>
        </w:trPr>
        <w:tc>
          <w:tcPr>
            <w:tcW w:w="568" w:type="dxa"/>
            <w:shd w:val="clear" w:color="auto" w:fill="auto"/>
            <w:vAlign w:val="center"/>
          </w:tcPr>
          <w:p w:rsidR="00F579AB" w:rsidRPr="00590137" w:rsidRDefault="00F579AB" w:rsidP="006342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13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579AB" w:rsidRPr="00590137" w:rsidRDefault="00F579AB" w:rsidP="006342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137">
              <w:rPr>
                <w:rFonts w:ascii="Times New Roman" w:hAnsi="Times New Roman"/>
                <w:sz w:val="24"/>
                <w:szCs w:val="24"/>
              </w:rPr>
              <w:t>Название УМК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79AB" w:rsidRPr="00590137" w:rsidRDefault="00F579AB" w:rsidP="006342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137">
              <w:rPr>
                <w:rFonts w:ascii="Times New Roman" w:hAnsi="Times New Roman"/>
                <w:sz w:val="24"/>
                <w:szCs w:val="24"/>
              </w:rPr>
              <w:t>Примерный процент ОО, в которых использовался данный УМК</w:t>
            </w:r>
          </w:p>
        </w:tc>
      </w:tr>
      <w:tr w:rsidR="007B0171" w:rsidRPr="00590137" w:rsidTr="00C91A7B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:rsidR="007B0171" w:rsidRPr="00590137" w:rsidRDefault="00C91A7B" w:rsidP="00C91A7B">
            <w:pPr>
              <w:jc w:val="center"/>
            </w:pPr>
            <w:r w:rsidRPr="00590137">
              <w:t>1</w:t>
            </w:r>
          </w:p>
        </w:tc>
        <w:tc>
          <w:tcPr>
            <w:tcW w:w="6804" w:type="dxa"/>
            <w:shd w:val="clear" w:color="auto" w:fill="auto"/>
          </w:tcPr>
          <w:p w:rsidR="007B0171" w:rsidRPr="00590137" w:rsidRDefault="007B0171" w:rsidP="008D26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0137">
              <w:rPr>
                <w:rFonts w:ascii="Times New Roman" w:hAnsi="Times New Roman"/>
                <w:sz w:val="24"/>
                <w:szCs w:val="24"/>
              </w:rPr>
              <w:t xml:space="preserve">Семакин И.Г., Хеннер Е.К., Шеина Т.Ю. Информатика (базовый уровень) 11 класс.- ООО </w:t>
            </w:r>
            <w:r w:rsidR="008D26BB" w:rsidRPr="00590137">
              <w:rPr>
                <w:rFonts w:ascii="Times New Roman" w:hAnsi="Times New Roman"/>
                <w:sz w:val="24"/>
                <w:szCs w:val="24"/>
              </w:rPr>
              <w:t>«</w:t>
            </w:r>
            <w:r w:rsidRPr="00590137">
              <w:rPr>
                <w:rFonts w:ascii="Times New Roman" w:hAnsi="Times New Roman"/>
                <w:sz w:val="24"/>
                <w:szCs w:val="24"/>
              </w:rPr>
              <w:t>БИНОМ. Лаборатория знаний</w:t>
            </w:r>
            <w:r w:rsidR="008D26BB" w:rsidRPr="00590137">
              <w:rPr>
                <w:rFonts w:ascii="Times New Roman" w:hAnsi="Times New Roman"/>
                <w:sz w:val="24"/>
                <w:szCs w:val="24"/>
              </w:rPr>
              <w:t>»</w:t>
            </w:r>
            <w:r w:rsidRPr="00590137">
              <w:rPr>
                <w:rFonts w:ascii="Times New Roman" w:hAnsi="Times New Roman"/>
                <w:sz w:val="24"/>
                <w:szCs w:val="24"/>
              </w:rPr>
              <w:t>, 2017-2019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B0171" w:rsidRPr="00590137" w:rsidRDefault="007B0171" w:rsidP="00280A1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137">
              <w:rPr>
                <w:rFonts w:ascii="Times New Roman" w:hAnsi="Times New Roman"/>
                <w:sz w:val="24"/>
                <w:szCs w:val="24"/>
              </w:rPr>
              <w:t>4</w:t>
            </w:r>
            <w:r w:rsidR="00280A18" w:rsidRPr="00590137">
              <w:rPr>
                <w:rFonts w:ascii="Times New Roman" w:hAnsi="Times New Roman"/>
                <w:sz w:val="24"/>
                <w:szCs w:val="24"/>
              </w:rPr>
              <w:t>6</w:t>
            </w:r>
            <w:r w:rsidRPr="00590137">
              <w:rPr>
                <w:rFonts w:ascii="Times New Roman" w:hAnsi="Times New Roman"/>
                <w:sz w:val="24"/>
                <w:szCs w:val="24"/>
              </w:rPr>
              <w:t>,1</w:t>
            </w:r>
            <w:r w:rsidR="00C91A7B" w:rsidRPr="005901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B0171" w:rsidRPr="00590137" w:rsidTr="00C91A7B">
        <w:trPr>
          <w:cantSplit/>
          <w:trHeight w:val="580"/>
        </w:trPr>
        <w:tc>
          <w:tcPr>
            <w:tcW w:w="568" w:type="dxa"/>
            <w:shd w:val="clear" w:color="auto" w:fill="auto"/>
            <w:vAlign w:val="center"/>
          </w:tcPr>
          <w:p w:rsidR="007B0171" w:rsidRPr="00590137" w:rsidRDefault="00C91A7B" w:rsidP="00C91A7B">
            <w:pPr>
              <w:jc w:val="center"/>
            </w:pPr>
            <w:r w:rsidRPr="00590137">
              <w:t>2</w:t>
            </w:r>
          </w:p>
        </w:tc>
        <w:tc>
          <w:tcPr>
            <w:tcW w:w="6804" w:type="dxa"/>
            <w:shd w:val="clear" w:color="auto" w:fill="auto"/>
          </w:tcPr>
          <w:p w:rsidR="007B0171" w:rsidRPr="00590137" w:rsidRDefault="007B0171" w:rsidP="008D26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90137">
              <w:rPr>
                <w:rFonts w:ascii="Times New Roman" w:hAnsi="Times New Roman"/>
                <w:sz w:val="24"/>
                <w:szCs w:val="24"/>
              </w:rPr>
              <w:t xml:space="preserve">Угринович Н.Д.  Информатика (базовый уровень) 11 класс.- ООО </w:t>
            </w:r>
            <w:r w:rsidR="008D26BB" w:rsidRPr="00590137">
              <w:rPr>
                <w:rFonts w:ascii="Times New Roman" w:hAnsi="Times New Roman"/>
                <w:sz w:val="24"/>
                <w:szCs w:val="24"/>
              </w:rPr>
              <w:t>«</w:t>
            </w:r>
            <w:r w:rsidRPr="00590137">
              <w:rPr>
                <w:rFonts w:ascii="Times New Roman" w:hAnsi="Times New Roman"/>
                <w:sz w:val="24"/>
                <w:szCs w:val="24"/>
              </w:rPr>
              <w:t>БИНОМ. Лаборатория знаний</w:t>
            </w:r>
            <w:r w:rsidR="008D26BB" w:rsidRPr="00590137">
              <w:rPr>
                <w:rFonts w:ascii="Times New Roman" w:hAnsi="Times New Roman"/>
                <w:sz w:val="24"/>
                <w:szCs w:val="24"/>
              </w:rPr>
              <w:t>»</w:t>
            </w:r>
            <w:r w:rsidRPr="00590137">
              <w:rPr>
                <w:rFonts w:ascii="Times New Roman" w:hAnsi="Times New Roman"/>
                <w:sz w:val="24"/>
                <w:szCs w:val="24"/>
              </w:rPr>
              <w:t>, 2016-2019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B0171" w:rsidRPr="00590137" w:rsidRDefault="007B0171" w:rsidP="00C91A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137">
              <w:rPr>
                <w:rFonts w:ascii="Times New Roman" w:hAnsi="Times New Roman"/>
                <w:sz w:val="24"/>
                <w:szCs w:val="24"/>
              </w:rPr>
              <w:t>17,</w:t>
            </w:r>
            <w:r w:rsidR="00280A18" w:rsidRPr="00590137">
              <w:rPr>
                <w:rFonts w:ascii="Times New Roman" w:hAnsi="Times New Roman"/>
                <w:sz w:val="24"/>
                <w:szCs w:val="24"/>
              </w:rPr>
              <w:t>4</w:t>
            </w:r>
            <w:r w:rsidR="00C91A7B" w:rsidRPr="00590137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7B0171" w:rsidRPr="00590137" w:rsidRDefault="007B0171" w:rsidP="00C91A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A18" w:rsidRPr="00590137" w:rsidTr="00C91A7B">
        <w:trPr>
          <w:cantSplit/>
          <w:trHeight w:val="580"/>
        </w:trPr>
        <w:tc>
          <w:tcPr>
            <w:tcW w:w="568" w:type="dxa"/>
            <w:shd w:val="clear" w:color="auto" w:fill="auto"/>
            <w:vAlign w:val="center"/>
          </w:tcPr>
          <w:p w:rsidR="00280A18" w:rsidRPr="00590137" w:rsidRDefault="00280A18" w:rsidP="00C91A7B">
            <w:pPr>
              <w:jc w:val="center"/>
            </w:pPr>
            <w:r w:rsidRPr="00590137">
              <w:t>3</w:t>
            </w:r>
          </w:p>
        </w:tc>
        <w:tc>
          <w:tcPr>
            <w:tcW w:w="6804" w:type="dxa"/>
            <w:shd w:val="clear" w:color="auto" w:fill="auto"/>
          </w:tcPr>
          <w:p w:rsidR="00280A18" w:rsidRPr="00590137" w:rsidRDefault="00280A18" w:rsidP="004335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0137">
              <w:rPr>
                <w:rFonts w:ascii="Times New Roman" w:hAnsi="Times New Roman"/>
                <w:sz w:val="24"/>
                <w:szCs w:val="24"/>
              </w:rPr>
              <w:t>Семакин И.Г., Хеннер Е.К. Информатика (углубленный уровень) (в 2 частях) 11 класс.- ООО «БИНОМ. Лаборатория знаний», 2016-2019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0A18" w:rsidRPr="00590137" w:rsidRDefault="00280A18" w:rsidP="004335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137">
              <w:rPr>
                <w:rFonts w:ascii="Times New Roman" w:hAnsi="Times New Roman"/>
                <w:sz w:val="24"/>
                <w:szCs w:val="24"/>
              </w:rPr>
              <w:t>12,5%</w:t>
            </w:r>
          </w:p>
        </w:tc>
      </w:tr>
      <w:tr w:rsidR="00280A18" w:rsidRPr="00590137" w:rsidTr="00C91A7B">
        <w:trPr>
          <w:cantSplit/>
          <w:trHeight w:val="580"/>
        </w:trPr>
        <w:tc>
          <w:tcPr>
            <w:tcW w:w="568" w:type="dxa"/>
            <w:shd w:val="clear" w:color="auto" w:fill="auto"/>
            <w:vAlign w:val="center"/>
          </w:tcPr>
          <w:p w:rsidR="00280A18" w:rsidRPr="00590137" w:rsidRDefault="00280A18" w:rsidP="00C91A7B">
            <w:pPr>
              <w:jc w:val="center"/>
            </w:pPr>
            <w:r w:rsidRPr="00590137">
              <w:t>3</w:t>
            </w:r>
          </w:p>
        </w:tc>
        <w:tc>
          <w:tcPr>
            <w:tcW w:w="6804" w:type="dxa"/>
            <w:shd w:val="clear" w:color="auto" w:fill="auto"/>
          </w:tcPr>
          <w:p w:rsidR="00280A18" w:rsidRPr="00590137" w:rsidRDefault="00280A18" w:rsidP="008D26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0137">
              <w:rPr>
                <w:rFonts w:ascii="Times New Roman" w:hAnsi="Times New Roman"/>
                <w:sz w:val="24"/>
                <w:szCs w:val="24"/>
              </w:rPr>
              <w:t>Поляков К.Ю., Еремин Е.А. Информатика (базовый и углубленный уровни) (в 2 частях) 11 класс.- ООО «БИНОМ. Лаборатория знаний», 2017-2019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0A18" w:rsidRPr="00590137" w:rsidRDefault="00280A18" w:rsidP="00C91A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137">
              <w:rPr>
                <w:rFonts w:ascii="Times New Roman" w:hAnsi="Times New Roman"/>
                <w:sz w:val="24"/>
                <w:szCs w:val="24"/>
              </w:rPr>
              <w:t>11,6%</w:t>
            </w:r>
          </w:p>
        </w:tc>
      </w:tr>
      <w:tr w:rsidR="00280A18" w:rsidRPr="00590137" w:rsidTr="00C91A7B">
        <w:trPr>
          <w:cantSplit/>
          <w:trHeight w:val="580"/>
        </w:trPr>
        <w:tc>
          <w:tcPr>
            <w:tcW w:w="568" w:type="dxa"/>
            <w:shd w:val="clear" w:color="auto" w:fill="auto"/>
            <w:vAlign w:val="center"/>
          </w:tcPr>
          <w:p w:rsidR="00280A18" w:rsidRPr="00590137" w:rsidRDefault="00280A18" w:rsidP="00C91A7B">
            <w:pPr>
              <w:jc w:val="center"/>
            </w:pPr>
            <w:r w:rsidRPr="00590137">
              <w:t>5</w:t>
            </w:r>
          </w:p>
        </w:tc>
        <w:tc>
          <w:tcPr>
            <w:tcW w:w="6804" w:type="dxa"/>
            <w:shd w:val="clear" w:color="auto" w:fill="auto"/>
          </w:tcPr>
          <w:p w:rsidR="00280A18" w:rsidRPr="00590137" w:rsidRDefault="00280A18" w:rsidP="008D26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0137">
              <w:rPr>
                <w:rFonts w:ascii="Times New Roman" w:hAnsi="Times New Roman"/>
                <w:sz w:val="24"/>
                <w:szCs w:val="24"/>
              </w:rPr>
              <w:t>Босова Л.Л., Босова А.Ю. Информатика (базовый уровень) 11 класс.- ООО «БИНОМ. Лаборатория знаний», 2016-2019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0A18" w:rsidRPr="00590137" w:rsidRDefault="00280A18" w:rsidP="002855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137">
              <w:rPr>
                <w:rFonts w:ascii="Times New Roman" w:hAnsi="Times New Roman"/>
                <w:sz w:val="24"/>
                <w:szCs w:val="24"/>
              </w:rPr>
              <w:t>11,2%</w:t>
            </w:r>
          </w:p>
        </w:tc>
      </w:tr>
      <w:tr w:rsidR="00280A18" w:rsidRPr="00590137" w:rsidTr="00D74D01">
        <w:trPr>
          <w:cantSplit/>
          <w:trHeight w:val="580"/>
        </w:trPr>
        <w:tc>
          <w:tcPr>
            <w:tcW w:w="568" w:type="dxa"/>
            <w:shd w:val="clear" w:color="auto" w:fill="auto"/>
            <w:vAlign w:val="center"/>
          </w:tcPr>
          <w:p w:rsidR="00280A18" w:rsidRPr="00590137" w:rsidRDefault="00280A18" w:rsidP="00C91A7B">
            <w:pPr>
              <w:jc w:val="center"/>
            </w:pPr>
            <w:r w:rsidRPr="00590137">
              <w:t>6</w:t>
            </w:r>
          </w:p>
        </w:tc>
        <w:tc>
          <w:tcPr>
            <w:tcW w:w="6804" w:type="dxa"/>
            <w:shd w:val="clear" w:color="auto" w:fill="auto"/>
          </w:tcPr>
          <w:p w:rsidR="00280A18" w:rsidRPr="00590137" w:rsidRDefault="00280A18" w:rsidP="00D74D0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590137">
              <w:rPr>
                <w:rFonts w:ascii="Times New Roman" w:hAnsi="Times New Roman"/>
                <w:sz w:val="24"/>
                <w:szCs w:val="24"/>
              </w:rPr>
              <w:t>Гейн А.Г., Сенокосов А.И. Информатика (базовый и углубленный уровни) 11 класс.- АО «Издательство «Просвещение», 2016-2019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0A18" w:rsidRPr="00590137" w:rsidRDefault="00280A18" w:rsidP="00C91A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590137">
              <w:rPr>
                <w:rFonts w:ascii="Times New Roman" w:hAnsi="Times New Roman"/>
                <w:sz w:val="24"/>
                <w:szCs w:val="24"/>
              </w:rPr>
              <w:t>1,5%</w:t>
            </w:r>
          </w:p>
        </w:tc>
      </w:tr>
    </w:tbl>
    <w:p w:rsidR="00894991" w:rsidRPr="00BF0C4E" w:rsidRDefault="00894991" w:rsidP="008949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94991" w:rsidRPr="00BF0C4E" w:rsidRDefault="00C91A7B" w:rsidP="00590137">
      <w:pPr>
        <w:pStyle w:val="afa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C91A7B">
        <w:rPr>
          <w:rFonts w:eastAsia="Times New Roman"/>
          <w:sz w:val="28"/>
          <w:szCs w:val="28"/>
        </w:rPr>
        <w:t>Б</w:t>
      </w:r>
      <w:r w:rsidR="00EC4561" w:rsidRPr="00C91A7B">
        <w:rPr>
          <w:rFonts w:eastAsia="Times New Roman"/>
          <w:sz w:val="28"/>
          <w:szCs w:val="28"/>
        </w:rPr>
        <w:t>ольшинство ОО</w:t>
      </w:r>
      <w:r w:rsidR="00EC4561">
        <w:rPr>
          <w:rFonts w:eastAsia="Times New Roman"/>
          <w:sz w:val="28"/>
          <w:szCs w:val="28"/>
        </w:rPr>
        <w:t xml:space="preserve"> </w:t>
      </w:r>
      <w:r w:rsidR="001A55A0" w:rsidRPr="00BF0C4E">
        <w:rPr>
          <w:rFonts w:eastAsia="Times New Roman"/>
          <w:sz w:val="28"/>
          <w:szCs w:val="28"/>
        </w:rPr>
        <w:t xml:space="preserve">региона </w:t>
      </w:r>
      <w:r w:rsidR="00821979">
        <w:rPr>
          <w:rFonts w:eastAsia="Times New Roman"/>
          <w:sz w:val="28"/>
          <w:szCs w:val="28"/>
        </w:rPr>
        <w:t xml:space="preserve">для преподавания </w:t>
      </w:r>
      <w:r w:rsidR="0091703F" w:rsidRPr="00BF0C4E">
        <w:rPr>
          <w:rFonts w:eastAsia="Times New Roman"/>
          <w:sz w:val="28"/>
          <w:szCs w:val="28"/>
        </w:rPr>
        <w:t xml:space="preserve">информатики на базовом уровне используют </w:t>
      </w:r>
      <w:r w:rsidR="0091703F" w:rsidRPr="00CA7481">
        <w:rPr>
          <w:rFonts w:eastAsia="Times New Roman"/>
          <w:sz w:val="28"/>
          <w:szCs w:val="28"/>
        </w:rPr>
        <w:t>УМК Семакин</w:t>
      </w:r>
      <w:r w:rsidR="00CA7481" w:rsidRPr="00CA7481">
        <w:rPr>
          <w:rFonts w:eastAsia="Times New Roman"/>
          <w:sz w:val="28"/>
          <w:szCs w:val="28"/>
        </w:rPr>
        <w:t>а</w:t>
      </w:r>
      <w:r w:rsidR="0091703F" w:rsidRPr="00CA7481">
        <w:rPr>
          <w:rFonts w:eastAsia="Times New Roman"/>
          <w:sz w:val="28"/>
          <w:szCs w:val="28"/>
        </w:rPr>
        <w:t xml:space="preserve"> И. Г.</w:t>
      </w:r>
      <w:r w:rsidR="0091703F" w:rsidRPr="00BF0C4E">
        <w:rPr>
          <w:rFonts w:eastAsia="Times New Roman"/>
          <w:sz w:val="28"/>
          <w:szCs w:val="28"/>
        </w:rPr>
        <w:t xml:space="preserve"> и др. Начиная </w:t>
      </w:r>
      <w:r w:rsidR="0091703F" w:rsidRPr="00CA7481">
        <w:rPr>
          <w:rFonts w:eastAsia="Times New Roman"/>
          <w:sz w:val="28"/>
          <w:szCs w:val="28"/>
        </w:rPr>
        <w:t>с 1998 года</w:t>
      </w:r>
      <w:r w:rsidR="009A54AF" w:rsidRPr="00CA7481">
        <w:rPr>
          <w:rFonts w:eastAsia="Times New Roman"/>
          <w:sz w:val="28"/>
          <w:szCs w:val="28"/>
        </w:rPr>
        <w:t>,</w:t>
      </w:r>
      <w:r w:rsidR="0091703F" w:rsidRPr="00BF0C4E">
        <w:rPr>
          <w:rFonts w:eastAsia="Times New Roman"/>
          <w:sz w:val="28"/>
          <w:szCs w:val="28"/>
        </w:rPr>
        <w:t xml:space="preserve"> учеб</w:t>
      </w:r>
      <w:r w:rsidR="00821979">
        <w:rPr>
          <w:rFonts w:eastAsia="Times New Roman"/>
          <w:sz w:val="28"/>
          <w:szCs w:val="28"/>
        </w:rPr>
        <w:t xml:space="preserve">ники </w:t>
      </w:r>
      <w:r w:rsidR="00821979">
        <w:rPr>
          <w:rFonts w:eastAsia="Times New Roman"/>
          <w:sz w:val="28"/>
          <w:szCs w:val="28"/>
        </w:rPr>
        <w:lastRenderedPageBreak/>
        <w:t xml:space="preserve">этого УМК являются одними </w:t>
      </w:r>
      <w:r w:rsidR="0091703F" w:rsidRPr="00BF0C4E">
        <w:rPr>
          <w:rFonts w:eastAsia="Times New Roman"/>
          <w:sz w:val="28"/>
          <w:szCs w:val="28"/>
        </w:rPr>
        <w:t>из самых востребов</w:t>
      </w:r>
      <w:r w:rsidR="00821979">
        <w:rPr>
          <w:rFonts w:eastAsia="Times New Roman"/>
          <w:sz w:val="28"/>
          <w:szCs w:val="28"/>
        </w:rPr>
        <w:t xml:space="preserve">анных. </w:t>
      </w:r>
      <w:r w:rsidRPr="006A2F78">
        <w:rPr>
          <w:rFonts w:eastAsia="Times New Roman"/>
          <w:sz w:val="28"/>
          <w:szCs w:val="28"/>
        </w:rPr>
        <w:t>Выбор учителями данного УМК обусловлен в</w:t>
      </w:r>
      <w:r w:rsidR="00821979" w:rsidRPr="006A2F78">
        <w:rPr>
          <w:rFonts w:eastAsia="Times New Roman"/>
          <w:sz w:val="28"/>
          <w:szCs w:val="28"/>
        </w:rPr>
        <w:t>ысоки</w:t>
      </w:r>
      <w:r w:rsidRPr="006A2F78">
        <w:rPr>
          <w:rFonts w:eastAsia="Times New Roman"/>
          <w:sz w:val="28"/>
          <w:szCs w:val="28"/>
        </w:rPr>
        <w:t>ми</w:t>
      </w:r>
      <w:r w:rsidR="00821979" w:rsidRPr="006A2F78">
        <w:rPr>
          <w:rFonts w:eastAsia="Times New Roman"/>
          <w:sz w:val="28"/>
          <w:szCs w:val="28"/>
        </w:rPr>
        <w:t xml:space="preserve"> образовательны</w:t>
      </w:r>
      <w:r w:rsidRPr="006A2F78">
        <w:rPr>
          <w:rFonts w:eastAsia="Times New Roman"/>
          <w:sz w:val="28"/>
          <w:szCs w:val="28"/>
        </w:rPr>
        <w:t>ми</w:t>
      </w:r>
      <w:r w:rsidR="00821979" w:rsidRPr="006A2F78">
        <w:rPr>
          <w:rFonts w:eastAsia="Times New Roman"/>
          <w:sz w:val="28"/>
          <w:szCs w:val="28"/>
        </w:rPr>
        <w:t xml:space="preserve"> </w:t>
      </w:r>
      <w:r w:rsidR="0091703F" w:rsidRPr="006A2F78">
        <w:rPr>
          <w:rFonts w:eastAsia="Times New Roman"/>
          <w:sz w:val="28"/>
          <w:szCs w:val="28"/>
        </w:rPr>
        <w:t>результа</w:t>
      </w:r>
      <w:r w:rsidR="00A53BBD">
        <w:rPr>
          <w:rFonts w:eastAsia="Times New Roman"/>
          <w:sz w:val="28"/>
          <w:szCs w:val="28"/>
        </w:rPr>
        <w:t>та</w:t>
      </w:r>
      <w:r w:rsidRPr="006A2F78">
        <w:rPr>
          <w:rFonts w:eastAsia="Times New Roman"/>
          <w:sz w:val="28"/>
          <w:szCs w:val="28"/>
        </w:rPr>
        <w:t>ми</w:t>
      </w:r>
      <w:r w:rsidR="0091703F" w:rsidRPr="006A2F78">
        <w:rPr>
          <w:rFonts w:eastAsia="Times New Roman"/>
          <w:sz w:val="28"/>
          <w:szCs w:val="28"/>
        </w:rPr>
        <w:t xml:space="preserve">, которых достигают обучающиеся </w:t>
      </w:r>
      <w:r w:rsidR="00B63F9D" w:rsidRPr="00CA7481">
        <w:rPr>
          <w:rFonts w:eastAsia="Times New Roman"/>
          <w:sz w:val="28"/>
          <w:szCs w:val="28"/>
        </w:rPr>
        <w:t>по УМК Семакина И.Г.,</w:t>
      </w:r>
      <w:r w:rsidR="00B63F9D" w:rsidRPr="006A2F78">
        <w:rPr>
          <w:rFonts w:eastAsia="Times New Roman"/>
          <w:sz w:val="28"/>
          <w:szCs w:val="28"/>
        </w:rPr>
        <w:t xml:space="preserve"> больш</w:t>
      </w:r>
      <w:r w:rsidRPr="006A2F78">
        <w:rPr>
          <w:rFonts w:eastAsia="Times New Roman"/>
          <w:sz w:val="28"/>
          <w:szCs w:val="28"/>
        </w:rPr>
        <w:t>им</w:t>
      </w:r>
      <w:r w:rsidR="00B63F9D" w:rsidRPr="006A2F78">
        <w:rPr>
          <w:rFonts w:eastAsia="Times New Roman"/>
          <w:sz w:val="28"/>
          <w:szCs w:val="28"/>
        </w:rPr>
        <w:t xml:space="preserve"> количество</w:t>
      </w:r>
      <w:r w:rsidRPr="006A2F78">
        <w:rPr>
          <w:rFonts w:eastAsia="Times New Roman"/>
          <w:sz w:val="28"/>
          <w:szCs w:val="28"/>
        </w:rPr>
        <w:t>м</w:t>
      </w:r>
      <w:r w:rsidR="00B63F9D" w:rsidRPr="006A2F78">
        <w:rPr>
          <w:rFonts w:eastAsia="Times New Roman"/>
          <w:sz w:val="28"/>
          <w:szCs w:val="28"/>
        </w:rPr>
        <w:t xml:space="preserve"> эффективных образовательны</w:t>
      </w:r>
      <w:r w:rsidR="00821979" w:rsidRPr="006A2F78">
        <w:rPr>
          <w:rFonts w:eastAsia="Times New Roman"/>
          <w:sz w:val="28"/>
          <w:szCs w:val="28"/>
        </w:rPr>
        <w:t>х практик</w:t>
      </w:r>
      <w:r w:rsidRPr="006A2F78">
        <w:rPr>
          <w:rFonts w:eastAsia="Times New Roman"/>
          <w:sz w:val="28"/>
          <w:szCs w:val="28"/>
        </w:rPr>
        <w:t>.</w:t>
      </w:r>
      <w:r w:rsidR="00821979" w:rsidRPr="006A2F78">
        <w:rPr>
          <w:rFonts w:eastAsia="Times New Roman"/>
          <w:sz w:val="28"/>
          <w:szCs w:val="28"/>
        </w:rPr>
        <w:t xml:space="preserve"> </w:t>
      </w:r>
      <w:r w:rsidR="006A2F78" w:rsidRPr="006A2F78">
        <w:rPr>
          <w:rFonts w:eastAsia="Times New Roman"/>
          <w:sz w:val="28"/>
          <w:szCs w:val="28"/>
        </w:rPr>
        <w:t xml:space="preserve">В связи с этим в 2020-2021 учебном году планируется увеличение количества школ, учителя которых начнут </w:t>
      </w:r>
      <w:r w:rsidR="006A2F78" w:rsidRPr="00CA7481">
        <w:rPr>
          <w:rFonts w:eastAsia="Times New Roman"/>
          <w:sz w:val="28"/>
          <w:szCs w:val="28"/>
        </w:rPr>
        <w:t xml:space="preserve">использовать УМК </w:t>
      </w:r>
      <w:r w:rsidR="0091703F" w:rsidRPr="00CA7481">
        <w:rPr>
          <w:rFonts w:eastAsia="Times New Roman"/>
          <w:sz w:val="28"/>
          <w:szCs w:val="28"/>
        </w:rPr>
        <w:t>Семакин</w:t>
      </w:r>
      <w:r w:rsidR="00CA7481" w:rsidRPr="00CA7481">
        <w:rPr>
          <w:rFonts w:eastAsia="Times New Roman"/>
          <w:sz w:val="28"/>
          <w:szCs w:val="28"/>
        </w:rPr>
        <w:t>а</w:t>
      </w:r>
      <w:r w:rsidR="0091703F" w:rsidRPr="00CA7481">
        <w:rPr>
          <w:rFonts w:eastAsia="Times New Roman"/>
          <w:sz w:val="28"/>
          <w:szCs w:val="28"/>
        </w:rPr>
        <w:t xml:space="preserve"> И. Г. и</w:t>
      </w:r>
      <w:r w:rsidR="0091703F" w:rsidRPr="006A2F78">
        <w:rPr>
          <w:rFonts w:eastAsia="Times New Roman"/>
          <w:sz w:val="28"/>
          <w:szCs w:val="28"/>
        </w:rPr>
        <w:t xml:space="preserve"> др.</w:t>
      </w:r>
      <w:r w:rsidR="0091703F" w:rsidRPr="00BF0C4E">
        <w:rPr>
          <w:rFonts w:eastAsia="Times New Roman"/>
          <w:sz w:val="28"/>
          <w:szCs w:val="28"/>
        </w:rPr>
        <w:t xml:space="preserve"> </w:t>
      </w:r>
    </w:p>
    <w:p w:rsidR="00C60809" w:rsidRPr="00BF0C4E" w:rsidRDefault="005060D9" w:rsidP="002B2A26">
      <w:pPr>
        <w:pStyle w:val="3"/>
        <w:numPr>
          <w:ilvl w:val="1"/>
          <w:numId w:val="3"/>
        </w:numPr>
        <w:tabs>
          <w:tab w:val="left" w:pos="0"/>
        </w:tabs>
        <w:ind w:left="142" w:hanging="142"/>
        <w:rPr>
          <w:rFonts w:ascii="Times New Roman" w:hAnsi="Times New Roman"/>
        </w:rPr>
      </w:pPr>
      <w:r w:rsidRPr="00BF0C4E">
        <w:rPr>
          <w:rFonts w:ascii="Times New Roman" w:hAnsi="Times New Roman"/>
        </w:rPr>
        <w:t>ВЫВОД</w:t>
      </w:r>
      <w:r w:rsidR="009A70B0" w:rsidRPr="00BF0C4E">
        <w:rPr>
          <w:rFonts w:ascii="Times New Roman" w:hAnsi="Times New Roman"/>
        </w:rPr>
        <w:t>Ы</w:t>
      </w:r>
      <w:r w:rsidRPr="00BF0C4E">
        <w:rPr>
          <w:rFonts w:ascii="Times New Roman" w:hAnsi="Times New Roman"/>
        </w:rPr>
        <w:t xml:space="preserve"> о характере изменения количества участников ЕГЭ по</w:t>
      </w:r>
      <w:r w:rsidR="00706E31" w:rsidRPr="00BF0C4E">
        <w:rPr>
          <w:rFonts w:ascii="Times New Roman" w:hAnsi="Times New Roman"/>
        </w:rPr>
        <w:t xml:space="preserve"> учебному</w:t>
      </w:r>
      <w:r w:rsidRPr="00BF0C4E">
        <w:rPr>
          <w:rFonts w:ascii="Times New Roman" w:hAnsi="Times New Roman"/>
        </w:rPr>
        <w:t xml:space="preserve"> предмету</w:t>
      </w:r>
      <w:r w:rsidR="00010690" w:rsidRPr="00BF0C4E">
        <w:rPr>
          <w:rFonts w:ascii="Times New Roman" w:hAnsi="Times New Roman"/>
        </w:rPr>
        <w:t>.</w:t>
      </w:r>
      <w:r w:rsidRPr="00BF0C4E">
        <w:rPr>
          <w:rFonts w:ascii="Times New Roman" w:hAnsi="Times New Roman"/>
        </w:rPr>
        <w:t xml:space="preserve"> </w:t>
      </w:r>
      <w:bookmarkEnd w:id="3"/>
    </w:p>
    <w:p w:rsidR="006F470F" w:rsidRPr="00BF0C4E" w:rsidRDefault="006F470F" w:rsidP="00644E7E"/>
    <w:p w:rsidR="00463C47" w:rsidRDefault="009A3702" w:rsidP="00C84A33">
      <w:pPr>
        <w:pStyle w:val="afa"/>
        <w:spacing w:line="360" w:lineRule="auto"/>
        <w:ind w:firstLine="709"/>
        <w:jc w:val="both"/>
        <w:rPr>
          <w:sz w:val="28"/>
          <w:szCs w:val="28"/>
        </w:rPr>
      </w:pPr>
      <w:r w:rsidRPr="00BF0C4E">
        <w:rPr>
          <w:sz w:val="28"/>
          <w:szCs w:val="28"/>
        </w:rPr>
        <w:t xml:space="preserve">В ЕГЭ по информатике и ИКТ в 2020 </w:t>
      </w:r>
      <w:r w:rsidR="001E394A" w:rsidRPr="00BF0C4E">
        <w:rPr>
          <w:sz w:val="28"/>
          <w:szCs w:val="28"/>
        </w:rPr>
        <w:t>году приняли участие 727</w:t>
      </w:r>
      <w:r w:rsidR="00C84A33" w:rsidRPr="00BF0C4E">
        <w:rPr>
          <w:sz w:val="28"/>
          <w:szCs w:val="28"/>
        </w:rPr>
        <w:t xml:space="preserve"> выпускников</w:t>
      </w:r>
      <w:r w:rsidR="00CD366D">
        <w:rPr>
          <w:sz w:val="28"/>
          <w:szCs w:val="28"/>
        </w:rPr>
        <w:t xml:space="preserve"> Самарской области</w:t>
      </w:r>
      <w:r w:rsidR="00A47EAE">
        <w:rPr>
          <w:sz w:val="28"/>
          <w:szCs w:val="28"/>
        </w:rPr>
        <w:t xml:space="preserve"> (5,3% от общего числа участников)</w:t>
      </w:r>
      <w:r w:rsidR="002A5B15">
        <w:rPr>
          <w:sz w:val="28"/>
          <w:szCs w:val="28"/>
        </w:rPr>
        <w:t xml:space="preserve">, </w:t>
      </w:r>
      <w:r w:rsidR="001E394A" w:rsidRPr="00BF0C4E">
        <w:rPr>
          <w:sz w:val="28"/>
          <w:szCs w:val="28"/>
        </w:rPr>
        <w:t>на 20</w:t>
      </w:r>
      <w:r w:rsidRPr="00BF0C4E">
        <w:rPr>
          <w:sz w:val="28"/>
          <w:szCs w:val="28"/>
        </w:rPr>
        <w:t xml:space="preserve"> человек больше, чем в 2019 году</w:t>
      </w:r>
      <w:r w:rsidR="00A47EAE">
        <w:rPr>
          <w:sz w:val="28"/>
          <w:szCs w:val="28"/>
        </w:rPr>
        <w:t xml:space="preserve"> (4,9% от общего числа участников)</w:t>
      </w:r>
      <w:r w:rsidRPr="00BF0C4E">
        <w:rPr>
          <w:sz w:val="28"/>
          <w:szCs w:val="28"/>
        </w:rPr>
        <w:t xml:space="preserve">, что подтверждает тенденцию роста интереса к </w:t>
      </w:r>
      <w:r w:rsidR="00475B7A" w:rsidRPr="00BF0C4E">
        <w:rPr>
          <w:sz w:val="28"/>
          <w:szCs w:val="28"/>
        </w:rPr>
        <w:t>техническим</w:t>
      </w:r>
      <w:r w:rsidRPr="00BF0C4E">
        <w:rPr>
          <w:sz w:val="28"/>
          <w:szCs w:val="28"/>
        </w:rPr>
        <w:t xml:space="preserve"> предметам в регионе. </w:t>
      </w:r>
    </w:p>
    <w:p w:rsidR="00482F31" w:rsidRDefault="00463C47" w:rsidP="00463C47">
      <w:pPr>
        <w:pStyle w:val="afa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Гендерный состав сдающих информатику и ИКТ за последние три года не претерпел значительных изменений. </w:t>
      </w:r>
      <w:r w:rsidRPr="00266166">
        <w:rPr>
          <w:sz w:val="28"/>
          <w:szCs w:val="28"/>
        </w:rPr>
        <w:t xml:space="preserve">Количество юношей, выбравших экзамен по </w:t>
      </w:r>
      <w:r>
        <w:rPr>
          <w:sz w:val="28"/>
          <w:szCs w:val="28"/>
        </w:rPr>
        <w:t>информатике и ИКТ</w:t>
      </w:r>
      <w:r w:rsidRPr="00266166">
        <w:rPr>
          <w:sz w:val="28"/>
          <w:szCs w:val="28"/>
        </w:rPr>
        <w:t xml:space="preserve">, в </w:t>
      </w:r>
      <w:r>
        <w:rPr>
          <w:sz w:val="28"/>
          <w:szCs w:val="28"/>
        </w:rPr>
        <w:t>3</w:t>
      </w:r>
      <w:r w:rsidR="00482F31">
        <w:rPr>
          <w:sz w:val="28"/>
          <w:szCs w:val="28"/>
        </w:rPr>
        <w:t>,3</w:t>
      </w:r>
      <w:r w:rsidRPr="00266166">
        <w:rPr>
          <w:sz w:val="28"/>
          <w:szCs w:val="28"/>
        </w:rPr>
        <w:t xml:space="preserve"> раза </w:t>
      </w:r>
      <w:r>
        <w:rPr>
          <w:sz w:val="28"/>
          <w:szCs w:val="28"/>
        </w:rPr>
        <w:t>больше</w:t>
      </w:r>
      <w:r w:rsidRPr="00266166">
        <w:rPr>
          <w:sz w:val="28"/>
          <w:szCs w:val="28"/>
        </w:rPr>
        <w:t xml:space="preserve"> общего числа девушек</w:t>
      </w:r>
      <w:r>
        <w:rPr>
          <w:sz w:val="28"/>
          <w:szCs w:val="28"/>
        </w:rPr>
        <w:t>. В 2020 году информатику и ИКТ сдавали</w:t>
      </w:r>
      <w:r w:rsidRPr="002661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76,5% юношей и 23,5% девушек. </w:t>
      </w:r>
      <w:r w:rsidRPr="00BF0C4E">
        <w:rPr>
          <w:sz w:val="28"/>
          <w:szCs w:val="28"/>
        </w:rPr>
        <w:t xml:space="preserve">Процентное соотношение юношей и девушек, участвующих в ЕГЭ, по сравнению с 2019 не изменилось. </w:t>
      </w:r>
    </w:p>
    <w:p w:rsidR="0094105E" w:rsidRPr="00BF0C4E" w:rsidRDefault="001E394A" w:rsidP="00C84A33">
      <w:pPr>
        <w:pStyle w:val="afa"/>
        <w:spacing w:line="360" w:lineRule="auto"/>
        <w:ind w:firstLine="709"/>
        <w:jc w:val="both"/>
        <w:rPr>
          <w:sz w:val="28"/>
          <w:szCs w:val="28"/>
        </w:rPr>
      </w:pPr>
      <w:r w:rsidRPr="00BF0C4E">
        <w:rPr>
          <w:sz w:val="28"/>
          <w:szCs w:val="28"/>
        </w:rPr>
        <w:t>Положительная динамика прослеживается в количестве</w:t>
      </w:r>
      <w:r w:rsidR="0094105E" w:rsidRPr="00BF0C4E">
        <w:rPr>
          <w:sz w:val="28"/>
          <w:szCs w:val="28"/>
        </w:rPr>
        <w:t>:</w:t>
      </w:r>
    </w:p>
    <w:p w:rsidR="0094105E" w:rsidRPr="00633D2B" w:rsidRDefault="001E394A" w:rsidP="00B15D50">
      <w:pPr>
        <w:pStyle w:val="afa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F0C4E">
        <w:rPr>
          <w:sz w:val="28"/>
          <w:szCs w:val="28"/>
        </w:rPr>
        <w:t>выпускников текущего года</w:t>
      </w:r>
      <w:r w:rsidR="00C84A33" w:rsidRPr="00BF0C4E">
        <w:rPr>
          <w:sz w:val="28"/>
          <w:szCs w:val="28"/>
        </w:rPr>
        <w:t>, обучающихся по программам СОО</w:t>
      </w:r>
      <w:r w:rsidR="00633D2B">
        <w:rPr>
          <w:sz w:val="28"/>
          <w:szCs w:val="28"/>
        </w:rPr>
        <w:t xml:space="preserve"> </w:t>
      </w:r>
      <w:r w:rsidR="00633D2B" w:rsidRPr="00633D2B">
        <w:rPr>
          <w:sz w:val="28"/>
          <w:szCs w:val="28"/>
        </w:rPr>
        <w:t>(</w:t>
      </w:r>
      <w:r w:rsidR="0094105E" w:rsidRPr="00633D2B">
        <w:rPr>
          <w:sz w:val="28"/>
          <w:szCs w:val="28"/>
        </w:rPr>
        <w:t>больше на 11 человек</w:t>
      </w:r>
      <w:r w:rsidR="00633D2B" w:rsidRPr="00633D2B">
        <w:rPr>
          <w:sz w:val="28"/>
          <w:szCs w:val="28"/>
        </w:rPr>
        <w:t>)</w:t>
      </w:r>
      <w:r w:rsidR="00A53BBD">
        <w:rPr>
          <w:sz w:val="28"/>
          <w:szCs w:val="28"/>
        </w:rPr>
        <w:t>;</w:t>
      </w:r>
    </w:p>
    <w:p w:rsidR="0094105E" w:rsidRPr="00633D2B" w:rsidRDefault="0094105E" w:rsidP="00B15D50">
      <w:pPr>
        <w:pStyle w:val="afa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33D2B">
        <w:rPr>
          <w:sz w:val="28"/>
          <w:szCs w:val="28"/>
        </w:rPr>
        <w:t xml:space="preserve">выпускников прошлых лет </w:t>
      </w:r>
      <w:r w:rsidR="00633D2B" w:rsidRPr="00633D2B">
        <w:rPr>
          <w:sz w:val="28"/>
          <w:szCs w:val="28"/>
        </w:rPr>
        <w:t>(</w:t>
      </w:r>
      <w:r w:rsidRPr="00633D2B">
        <w:rPr>
          <w:sz w:val="28"/>
          <w:szCs w:val="28"/>
        </w:rPr>
        <w:t>больше</w:t>
      </w:r>
      <w:r w:rsidR="002A5B15" w:rsidRPr="00633D2B">
        <w:rPr>
          <w:sz w:val="28"/>
          <w:szCs w:val="28"/>
        </w:rPr>
        <w:t xml:space="preserve"> </w:t>
      </w:r>
      <w:r w:rsidRPr="00633D2B">
        <w:rPr>
          <w:sz w:val="28"/>
          <w:szCs w:val="28"/>
        </w:rPr>
        <w:t>на 7 человек</w:t>
      </w:r>
      <w:r w:rsidR="00633D2B" w:rsidRPr="00633D2B">
        <w:rPr>
          <w:sz w:val="28"/>
          <w:szCs w:val="28"/>
        </w:rPr>
        <w:t>)</w:t>
      </w:r>
      <w:r w:rsidRPr="00633D2B">
        <w:rPr>
          <w:sz w:val="28"/>
          <w:szCs w:val="28"/>
        </w:rPr>
        <w:t>;</w:t>
      </w:r>
    </w:p>
    <w:p w:rsidR="00633D2B" w:rsidRDefault="0094105E" w:rsidP="00B15D50">
      <w:pPr>
        <w:pStyle w:val="afa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33D2B">
        <w:rPr>
          <w:sz w:val="28"/>
          <w:szCs w:val="28"/>
        </w:rPr>
        <w:t xml:space="preserve">участников с ограниченными возможностями </w:t>
      </w:r>
      <w:r w:rsidR="002A5B15" w:rsidRPr="00633D2B">
        <w:rPr>
          <w:sz w:val="28"/>
          <w:szCs w:val="28"/>
        </w:rPr>
        <w:t xml:space="preserve">здоровья </w:t>
      </w:r>
      <w:r w:rsidR="00633D2B" w:rsidRPr="00633D2B">
        <w:rPr>
          <w:sz w:val="28"/>
          <w:szCs w:val="28"/>
        </w:rPr>
        <w:t>(</w:t>
      </w:r>
      <w:r w:rsidRPr="00633D2B">
        <w:rPr>
          <w:sz w:val="28"/>
          <w:szCs w:val="28"/>
        </w:rPr>
        <w:t>больше на 4 человека</w:t>
      </w:r>
      <w:r w:rsidR="00633D2B" w:rsidRPr="00633D2B">
        <w:rPr>
          <w:sz w:val="28"/>
          <w:szCs w:val="28"/>
        </w:rPr>
        <w:t>)</w:t>
      </w:r>
      <w:r w:rsidRPr="00633D2B">
        <w:rPr>
          <w:sz w:val="28"/>
          <w:szCs w:val="28"/>
        </w:rPr>
        <w:t>.</w:t>
      </w:r>
      <w:r w:rsidR="005945FE" w:rsidRPr="00633D2B">
        <w:rPr>
          <w:sz w:val="28"/>
          <w:szCs w:val="28"/>
        </w:rPr>
        <w:t xml:space="preserve"> </w:t>
      </w:r>
    </w:p>
    <w:p w:rsidR="00235F96" w:rsidRDefault="00235F96" w:rsidP="00235F96">
      <w:pPr>
        <w:spacing w:line="360" w:lineRule="auto"/>
        <w:ind w:firstLine="709"/>
        <w:jc w:val="both"/>
        <w:rPr>
          <w:sz w:val="28"/>
          <w:szCs w:val="28"/>
        </w:rPr>
      </w:pPr>
      <w:r w:rsidRPr="00CD366D">
        <w:rPr>
          <w:sz w:val="28"/>
          <w:szCs w:val="28"/>
        </w:rPr>
        <w:t>94,9% сдающих ЕГЭ по информатике</w:t>
      </w:r>
      <w:r w:rsidR="00482F31" w:rsidRPr="00CD366D">
        <w:rPr>
          <w:sz w:val="28"/>
          <w:szCs w:val="28"/>
        </w:rPr>
        <w:t xml:space="preserve"> и ИКТ</w:t>
      </w:r>
      <w:r w:rsidRPr="00CD366D">
        <w:rPr>
          <w:sz w:val="28"/>
          <w:szCs w:val="28"/>
        </w:rPr>
        <w:t xml:space="preserve"> составляют выпускники текущего года (в 2019 году — 94,7%)</w:t>
      </w:r>
      <w:r w:rsidR="00482F31" w:rsidRPr="00CD366D">
        <w:rPr>
          <w:sz w:val="28"/>
          <w:szCs w:val="28"/>
        </w:rPr>
        <w:t>.</w:t>
      </w:r>
      <w:r w:rsidRPr="00CD366D">
        <w:rPr>
          <w:sz w:val="28"/>
          <w:szCs w:val="28"/>
        </w:rPr>
        <w:t xml:space="preserve"> Количество выпускников прошлых лет возросло с 3,8% в 2019 году до 4,</w:t>
      </w:r>
      <w:r w:rsidR="008D2E9D" w:rsidRPr="00CD366D">
        <w:rPr>
          <w:sz w:val="28"/>
          <w:szCs w:val="28"/>
        </w:rPr>
        <w:t>7</w:t>
      </w:r>
      <w:r w:rsidRPr="00CD366D">
        <w:rPr>
          <w:sz w:val="28"/>
          <w:szCs w:val="28"/>
        </w:rPr>
        <w:t>% в 2020 году. Всего только 0,4% от количества</w:t>
      </w:r>
      <w:r w:rsidRPr="00235F96">
        <w:rPr>
          <w:sz w:val="28"/>
          <w:szCs w:val="28"/>
        </w:rPr>
        <w:t xml:space="preserve"> сдающих ЕГЭ по </w:t>
      </w:r>
      <w:r w:rsidR="00482F31">
        <w:rPr>
          <w:sz w:val="28"/>
          <w:szCs w:val="28"/>
        </w:rPr>
        <w:t>предмету</w:t>
      </w:r>
      <w:r w:rsidRPr="00235F96">
        <w:rPr>
          <w:sz w:val="28"/>
          <w:szCs w:val="28"/>
        </w:rPr>
        <w:t xml:space="preserve"> составляют выпускники СПО (в 2019 году — 0,7%). Это связано с тем, что им разрешается сдавать вступительные </w:t>
      </w:r>
      <w:r w:rsidRPr="00235F96">
        <w:rPr>
          <w:sz w:val="28"/>
          <w:szCs w:val="28"/>
        </w:rPr>
        <w:lastRenderedPageBreak/>
        <w:t>экзамены по внутренним критериям вуза. Доля участников с ограниченными возможностями здоровья составляет 1,2%.</w:t>
      </w:r>
    </w:p>
    <w:p w:rsidR="00B24E17" w:rsidRPr="00FA3AD1" w:rsidRDefault="00B24E17" w:rsidP="00B24E17">
      <w:pPr>
        <w:spacing w:line="360" w:lineRule="auto"/>
        <w:ind w:firstLine="709"/>
        <w:jc w:val="both"/>
        <w:rPr>
          <w:sz w:val="28"/>
          <w:szCs w:val="28"/>
        </w:rPr>
      </w:pPr>
      <w:r w:rsidRPr="00FA3AD1">
        <w:rPr>
          <w:sz w:val="28"/>
          <w:szCs w:val="28"/>
        </w:rPr>
        <w:t>По учебным заведениям основное количество сдающих приходится на средние школы — 42,9% (в 2019 году — 43,9%). Стабильно высоким является показатель для выпускников гимназий и лицеев — 36,6% (в 2019 году — 38,4%). Увеличилось количество выпускников средних образовательных школ с углублённым изучением отдельных предметов — 19,8% (в 2019 году — 17,2%). Гимназии, лицеи и средние образовательные школы с углублённым изучением отдельных предметов традиционно осуществляют профильную подготовку по информатике и ИКТ, поэтому выпускники выбирают профильный предмет для сдачи ЕГЭ с дальнейшим поступлением в профильный вуз.</w:t>
      </w:r>
      <w:r>
        <w:rPr>
          <w:sz w:val="28"/>
          <w:szCs w:val="28"/>
        </w:rPr>
        <w:t xml:space="preserve"> Выпускники вечерних школ в этом году в экзамене не участвовали </w:t>
      </w:r>
      <w:r w:rsidRPr="00FA3AD1">
        <w:rPr>
          <w:sz w:val="28"/>
          <w:szCs w:val="28"/>
        </w:rPr>
        <w:t xml:space="preserve">(в 2019 году — </w:t>
      </w:r>
      <w:r>
        <w:rPr>
          <w:sz w:val="28"/>
          <w:szCs w:val="28"/>
        </w:rPr>
        <w:t>0</w:t>
      </w:r>
      <w:r w:rsidRPr="00FA3AD1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FA3AD1">
        <w:rPr>
          <w:sz w:val="28"/>
          <w:szCs w:val="28"/>
        </w:rPr>
        <w:t>%)</w:t>
      </w:r>
      <w:r>
        <w:rPr>
          <w:sz w:val="28"/>
          <w:szCs w:val="28"/>
        </w:rPr>
        <w:t>.</w:t>
      </w:r>
    </w:p>
    <w:p w:rsidR="009B4B60" w:rsidRPr="00FA3AD1" w:rsidRDefault="00235F96" w:rsidP="00FA3AD1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A3AD1">
        <w:rPr>
          <w:sz w:val="28"/>
          <w:szCs w:val="28"/>
        </w:rPr>
        <w:t>Наибольшее количество выпускников, сда</w:t>
      </w:r>
      <w:r w:rsidR="00FA3AD1" w:rsidRPr="00FA3AD1">
        <w:rPr>
          <w:sz w:val="28"/>
          <w:szCs w:val="28"/>
        </w:rPr>
        <w:t>вавш</w:t>
      </w:r>
      <w:r w:rsidRPr="00FA3AD1">
        <w:rPr>
          <w:sz w:val="28"/>
          <w:szCs w:val="28"/>
        </w:rPr>
        <w:t>их ЕГЭ по информатике</w:t>
      </w:r>
      <w:r w:rsidR="00FA3AD1" w:rsidRPr="00FA3AD1">
        <w:rPr>
          <w:sz w:val="28"/>
          <w:szCs w:val="28"/>
        </w:rPr>
        <w:t xml:space="preserve"> и ИКТ</w:t>
      </w:r>
      <w:r w:rsidRPr="00FA3AD1">
        <w:rPr>
          <w:sz w:val="28"/>
          <w:szCs w:val="28"/>
        </w:rPr>
        <w:t xml:space="preserve">, обучались в учебных заведениях </w:t>
      </w:r>
      <w:r w:rsidR="00FA3AD1" w:rsidRPr="00FA3AD1">
        <w:rPr>
          <w:sz w:val="28"/>
          <w:szCs w:val="28"/>
        </w:rPr>
        <w:t>Самары</w:t>
      </w:r>
      <w:r w:rsidRPr="00FA3AD1">
        <w:rPr>
          <w:sz w:val="28"/>
          <w:szCs w:val="28"/>
        </w:rPr>
        <w:t xml:space="preserve"> — </w:t>
      </w:r>
      <w:r w:rsidR="00FA3AD1" w:rsidRPr="00FA3AD1">
        <w:rPr>
          <w:sz w:val="28"/>
          <w:szCs w:val="28"/>
        </w:rPr>
        <w:t>28</w:t>
      </w:r>
      <w:r w:rsidRPr="00FA3AD1">
        <w:rPr>
          <w:sz w:val="28"/>
          <w:szCs w:val="28"/>
        </w:rPr>
        <w:t>,</w:t>
      </w:r>
      <w:r w:rsidR="00FA3AD1" w:rsidRPr="00FA3AD1">
        <w:rPr>
          <w:sz w:val="28"/>
          <w:szCs w:val="28"/>
        </w:rPr>
        <w:t>9</w:t>
      </w:r>
      <w:r w:rsidRPr="00FA3AD1">
        <w:rPr>
          <w:sz w:val="28"/>
          <w:szCs w:val="28"/>
        </w:rPr>
        <w:t>% (в 201</w:t>
      </w:r>
      <w:r w:rsidR="00FA3AD1" w:rsidRPr="00FA3AD1">
        <w:rPr>
          <w:sz w:val="28"/>
          <w:szCs w:val="28"/>
        </w:rPr>
        <w:t>9</w:t>
      </w:r>
      <w:r w:rsidRPr="00FA3AD1">
        <w:rPr>
          <w:sz w:val="28"/>
          <w:szCs w:val="28"/>
        </w:rPr>
        <w:t xml:space="preserve"> году — 2</w:t>
      </w:r>
      <w:r w:rsidR="00FA3AD1" w:rsidRPr="00FA3AD1">
        <w:rPr>
          <w:sz w:val="28"/>
          <w:szCs w:val="28"/>
        </w:rPr>
        <w:t>6,</w:t>
      </w:r>
      <w:r w:rsidRPr="00FA3AD1">
        <w:rPr>
          <w:sz w:val="28"/>
          <w:szCs w:val="28"/>
        </w:rPr>
        <w:t>9%)</w:t>
      </w:r>
      <w:r w:rsidR="00482F31" w:rsidRPr="00FA3AD1">
        <w:rPr>
          <w:sz w:val="28"/>
          <w:szCs w:val="28"/>
        </w:rPr>
        <w:t xml:space="preserve"> и Тольятти — </w:t>
      </w:r>
      <w:r w:rsidR="00FA3AD1" w:rsidRPr="00FA3AD1">
        <w:rPr>
          <w:sz w:val="28"/>
          <w:szCs w:val="28"/>
        </w:rPr>
        <w:t>51</w:t>
      </w:r>
      <w:r w:rsidR="00482F31" w:rsidRPr="00FA3AD1">
        <w:rPr>
          <w:sz w:val="28"/>
          <w:szCs w:val="28"/>
        </w:rPr>
        <w:t>,</w:t>
      </w:r>
      <w:r w:rsidR="00FA3AD1" w:rsidRPr="00FA3AD1">
        <w:rPr>
          <w:sz w:val="28"/>
          <w:szCs w:val="28"/>
        </w:rPr>
        <w:t>6</w:t>
      </w:r>
      <w:r w:rsidR="00482F31" w:rsidRPr="00FA3AD1">
        <w:rPr>
          <w:sz w:val="28"/>
          <w:szCs w:val="28"/>
        </w:rPr>
        <w:t>% (в 201</w:t>
      </w:r>
      <w:r w:rsidR="00FA3AD1" w:rsidRPr="00FA3AD1">
        <w:rPr>
          <w:sz w:val="28"/>
          <w:szCs w:val="28"/>
        </w:rPr>
        <w:t>9</w:t>
      </w:r>
      <w:r w:rsidR="00482F31" w:rsidRPr="00FA3AD1">
        <w:rPr>
          <w:sz w:val="28"/>
          <w:szCs w:val="28"/>
        </w:rPr>
        <w:t xml:space="preserve"> году — </w:t>
      </w:r>
      <w:r w:rsidR="00FA3AD1" w:rsidRPr="00FA3AD1">
        <w:rPr>
          <w:sz w:val="28"/>
          <w:szCs w:val="28"/>
        </w:rPr>
        <w:t>55</w:t>
      </w:r>
      <w:r w:rsidR="00482F31" w:rsidRPr="00FA3AD1">
        <w:rPr>
          <w:sz w:val="28"/>
          <w:szCs w:val="28"/>
        </w:rPr>
        <w:t>,7%)</w:t>
      </w:r>
      <w:r w:rsidR="00A33429">
        <w:rPr>
          <w:sz w:val="28"/>
          <w:szCs w:val="28"/>
        </w:rPr>
        <w:t>.</w:t>
      </w:r>
      <w:r w:rsidR="00482F31" w:rsidRPr="00FA3AD1">
        <w:rPr>
          <w:sz w:val="28"/>
          <w:szCs w:val="28"/>
        </w:rPr>
        <w:t xml:space="preserve"> </w:t>
      </w:r>
      <w:r w:rsidR="009B4B60" w:rsidRPr="00FA3AD1">
        <w:rPr>
          <w:rFonts w:eastAsiaTheme="minorHAnsi"/>
          <w:sz w:val="28"/>
          <w:szCs w:val="28"/>
        </w:rPr>
        <w:t>В целом, показатели по сельским районам довольно низкие и не имеют существенных колебаний от года в год.</w:t>
      </w:r>
    </w:p>
    <w:p w:rsidR="008D2E9D" w:rsidRDefault="008D2E9D" w:rsidP="00482F31">
      <w:pPr>
        <w:pStyle w:val="afa"/>
        <w:spacing w:line="360" w:lineRule="auto"/>
        <w:ind w:left="360"/>
        <w:jc w:val="center"/>
        <w:rPr>
          <w:b/>
          <w:bCs/>
          <w:sz w:val="28"/>
          <w:szCs w:val="28"/>
        </w:rPr>
      </w:pPr>
    </w:p>
    <w:p w:rsidR="005060D9" w:rsidRPr="00482F31" w:rsidRDefault="009A70B0" w:rsidP="00A9122A">
      <w:pPr>
        <w:pStyle w:val="afa"/>
        <w:pageBreakBefore/>
        <w:spacing w:line="360" w:lineRule="auto"/>
        <w:ind w:left="357"/>
        <w:jc w:val="center"/>
        <w:rPr>
          <w:b/>
          <w:bCs/>
          <w:sz w:val="28"/>
          <w:szCs w:val="28"/>
        </w:rPr>
      </w:pPr>
      <w:r w:rsidRPr="00482F31">
        <w:rPr>
          <w:b/>
          <w:bCs/>
          <w:sz w:val="28"/>
          <w:szCs w:val="28"/>
        </w:rPr>
        <w:lastRenderedPageBreak/>
        <w:t>РАЗДЕЛ</w:t>
      </w:r>
      <w:r w:rsidR="000933F0" w:rsidRPr="00482F31">
        <w:rPr>
          <w:b/>
          <w:bCs/>
          <w:sz w:val="28"/>
          <w:szCs w:val="28"/>
        </w:rPr>
        <w:t xml:space="preserve"> </w:t>
      </w:r>
      <w:r w:rsidR="00010690" w:rsidRPr="00482F31">
        <w:rPr>
          <w:b/>
          <w:bCs/>
          <w:sz w:val="28"/>
          <w:szCs w:val="28"/>
        </w:rPr>
        <w:t>2</w:t>
      </w:r>
      <w:r w:rsidR="00475B7A" w:rsidRPr="00482F31">
        <w:rPr>
          <w:b/>
          <w:bCs/>
          <w:sz w:val="28"/>
          <w:szCs w:val="28"/>
        </w:rPr>
        <w:t xml:space="preserve">. </w:t>
      </w:r>
      <w:r w:rsidR="005060D9" w:rsidRPr="00482F31">
        <w:rPr>
          <w:b/>
          <w:bCs/>
          <w:sz w:val="28"/>
          <w:szCs w:val="28"/>
        </w:rPr>
        <w:t>ОСНОВНЫЕ РЕЗУЛЬТАТЫ ЕГЭ ПО ПРЕДМЕТУ</w:t>
      </w:r>
    </w:p>
    <w:p w:rsidR="00010690" w:rsidRPr="00C30684" w:rsidRDefault="00010690" w:rsidP="00B15D50">
      <w:pPr>
        <w:pStyle w:val="a3"/>
        <w:keepNext/>
        <w:keepLines/>
        <w:numPr>
          <w:ilvl w:val="0"/>
          <w:numId w:val="3"/>
        </w:numPr>
        <w:spacing w:before="200" w:after="0" w:line="240" w:lineRule="auto"/>
        <w:contextualSpacing w:val="0"/>
        <w:outlineLvl w:val="2"/>
        <w:rPr>
          <w:rFonts w:ascii="Times New Roman" w:eastAsia="SimSun" w:hAnsi="Times New Roman"/>
          <w:vanish/>
          <w:color w:val="FFFFFF" w:themeColor="background1"/>
          <w:sz w:val="28"/>
          <w:szCs w:val="24"/>
          <w:lang w:eastAsia="ru-RU"/>
        </w:rPr>
      </w:pPr>
    </w:p>
    <w:p w:rsidR="00E33C47" w:rsidRPr="00BF0C4E" w:rsidRDefault="005060D9" w:rsidP="00B15D50">
      <w:pPr>
        <w:pStyle w:val="3"/>
        <w:numPr>
          <w:ilvl w:val="1"/>
          <w:numId w:val="3"/>
        </w:numPr>
        <w:tabs>
          <w:tab w:val="left" w:pos="142"/>
        </w:tabs>
        <w:ind w:left="284" w:hanging="710"/>
      </w:pPr>
      <w:r w:rsidRPr="00BF0C4E">
        <w:rPr>
          <w:rFonts w:ascii="Times New Roman" w:hAnsi="Times New Roman"/>
        </w:rPr>
        <w:t>Диаграмма распределения тестовы</w:t>
      </w:r>
      <w:r w:rsidR="00847D70" w:rsidRPr="00BF0C4E">
        <w:rPr>
          <w:rFonts w:ascii="Times New Roman" w:hAnsi="Times New Roman"/>
        </w:rPr>
        <w:t>х</w:t>
      </w:r>
      <w:r w:rsidRPr="00BF0C4E">
        <w:rPr>
          <w:rFonts w:ascii="Times New Roman" w:hAnsi="Times New Roman"/>
        </w:rPr>
        <w:t xml:space="preserve"> балл</w:t>
      </w:r>
      <w:r w:rsidR="00847D70" w:rsidRPr="00BF0C4E">
        <w:rPr>
          <w:rFonts w:ascii="Times New Roman" w:hAnsi="Times New Roman"/>
        </w:rPr>
        <w:t>ов</w:t>
      </w:r>
      <w:r w:rsidR="008500E5" w:rsidRPr="00BF0C4E">
        <w:rPr>
          <w:rFonts w:ascii="Times New Roman" w:hAnsi="Times New Roman"/>
        </w:rPr>
        <w:t xml:space="preserve"> по предмету</w:t>
      </w:r>
      <w:r w:rsidRPr="00BF0C4E">
        <w:rPr>
          <w:rFonts w:ascii="Times New Roman" w:hAnsi="Times New Roman"/>
        </w:rPr>
        <w:t xml:space="preserve"> в </w:t>
      </w:r>
      <w:r w:rsidR="00895DDC" w:rsidRPr="00BF0C4E">
        <w:rPr>
          <w:rFonts w:ascii="Times New Roman" w:hAnsi="Times New Roman"/>
        </w:rPr>
        <w:t>20</w:t>
      </w:r>
      <w:r w:rsidR="009B696D" w:rsidRPr="00BF0C4E">
        <w:rPr>
          <w:rFonts w:ascii="Times New Roman" w:hAnsi="Times New Roman"/>
        </w:rPr>
        <w:t>20</w:t>
      </w:r>
      <w:r w:rsidRPr="00BF0C4E">
        <w:rPr>
          <w:rFonts w:ascii="Times New Roman" w:hAnsi="Times New Roman"/>
        </w:rPr>
        <w:t xml:space="preserve"> г.</w:t>
      </w:r>
      <w:r w:rsidR="00FA4B3A" w:rsidRPr="00BF0C4E">
        <w:rPr>
          <w:rFonts w:ascii="Times New Roman" w:hAnsi="Times New Roman"/>
        </w:rPr>
        <w:br/>
      </w:r>
    </w:p>
    <w:p w:rsidR="00E33C47" w:rsidRPr="00BF0C4E" w:rsidRDefault="00F84668" w:rsidP="00E33C47">
      <w:r w:rsidRPr="00BF0C4E">
        <w:rPr>
          <w:noProof/>
        </w:rPr>
        <w:drawing>
          <wp:inline distT="0" distB="0" distL="0" distR="0" wp14:anchorId="3E8C1D31" wp14:editId="2048C428">
            <wp:extent cx="6134735" cy="2519680"/>
            <wp:effectExtent l="1905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735" cy="251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AB8" w:rsidRPr="00BF0C4E" w:rsidRDefault="00614AB8" w:rsidP="00B15D50">
      <w:pPr>
        <w:pStyle w:val="3"/>
        <w:numPr>
          <w:ilvl w:val="1"/>
          <w:numId w:val="3"/>
        </w:numPr>
        <w:tabs>
          <w:tab w:val="left" w:pos="142"/>
        </w:tabs>
        <w:ind w:left="426" w:hanging="852"/>
        <w:rPr>
          <w:rFonts w:ascii="Times New Roman" w:hAnsi="Times New Roman"/>
        </w:rPr>
      </w:pPr>
      <w:r w:rsidRPr="00BF0C4E">
        <w:rPr>
          <w:rFonts w:ascii="Times New Roman" w:hAnsi="Times New Roman"/>
        </w:rPr>
        <w:t>Динамика результатов ЕГЭ по предмету за последние 3 года</w:t>
      </w:r>
    </w:p>
    <w:p w:rsidR="002B4243" w:rsidRPr="00BF0C4E" w:rsidRDefault="002B4243" w:rsidP="002B4243">
      <w:pPr>
        <w:pStyle w:val="af7"/>
        <w:keepNext/>
      </w:pPr>
      <w:r w:rsidRPr="00BF0C4E">
        <w:t xml:space="preserve">Таблица </w:t>
      </w:r>
      <w:r w:rsidR="00574289" w:rsidRPr="00BF0C4E">
        <w:rPr>
          <w:noProof/>
        </w:rPr>
        <w:fldChar w:fldCharType="begin"/>
      </w:r>
      <w:r w:rsidR="000B39BA" w:rsidRPr="00BF0C4E">
        <w:rPr>
          <w:noProof/>
        </w:rPr>
        <w:instrText xml:space="preserve"> STYLEREF 1 \s </w:instrText>
      </w:r>
      <w:r w:rsidR="00574289" w:rsidRPr="00BF0C4E">
        <w:rPr>
          <w:noProof/>
        </w:rPr>
        <w:fldChar w:fldCharType="separate"/>
      </w:r>
      <w:r w:rsidR="00637887" w:rsidRPr="00BF0C4E">
        <w:rPr>
          <w:noProof/>
        </w:rPr>
        <w:t>2</w:t>
      </w:r>
      <w:r w:rsidR="00574289" w:rsidRPr="00BF0C4E">
        <w:rPr>
          <w:noProof/>
        </w:rPr>
        <w:fldChar w:fldCharType="end"/>
      </w:r>
      <w:r w:rsidR="00637887" w:rsidRPr="00BF0C4E">
        <w:noBreakHyphen/>
      </w:r>
      <w:r w:rsidR="00574289" w:rsidRPr="00BF0C4E">
        <w:rPr>
          <w:noProof/>
        </w:rPr>
        <w:fldChar w:fldCharType="begin"/>
      </w:r>
      <w:r w:rsidR="000B39BA" w:rsidRPr="00BF0C4E">
        <w:rPr>
          <w:noProof/>
        </w:rPr>
        <w:instrText xml:space="preserve"> SEQ Таблица \* ARABIC \s 1 </w:instrText>
      </w:r>
      <w:r w:rsidR="00574289" w:rsidRPr="00BF0C4E">
        <w:rPr>
          <w:noProof/>
        </w:rPr>
        <w:fldChar w:fldCharType="separate"/>
      </w:r>
      <w:r w:rsidR="00637887" w:rsidRPr="00BF0C4E">
        <w:rPr>
          <w:noProof/>
        </w:rPr>
        <w:t>7</w:t>
      </w:r>
      <w:r w:rsidR="00574289" w:rsidRPr="00BF0C4E">
        <w:rPr>
          <w:noProof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8"/>
        <w:gridCol w:w="1559"/>
        <w:gridCol w:w="1701"/>
        <w:gridCol w:w="1417"/>
      </w:tblGrid>
      <w:tr w:rsidR="00614AB8" w:rsidRPr="00BF0C4E" w:rsidTr="00706E31">
        <w:trPr>
          <w:cantSplit/>
          <w:trHeight w:val="338"/>
          <w:tblHeader/>
        </w:trPr>
        <w:tc>
          <w:tcPr>
            <w:tcW w:w="5388" w:type="dxa"/>
            <w:vMerge w:val="restart"/>
          </w:tcPr>
          <w:p w:rsidR="00614AB8" w:rsidRPr="00BF0C4E" w:rsidRDefault="00614AB8" w:rsidP="00D116BF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4677" w:type="dxa"/>
            <w:gridSpan w:val="3"/>
          </w:tcPr>
          <w:p w:rsidR="00614AB8" w:rsidRPr="00BF0C4E" w:rsidRDefault="00B6256F" w:rsidP="00D116B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Самарская область</w:t>
            </w:r>
          </w:p>
        </w:tc>
      </w:tr>
      <w:tr w:rsidR="00614AB8" w:rsidRPr="00BF0C4E" w:rsidTr="00706E31">
        <w:trPr>
          <w:cantSplit/>
          <w:trHeight w:val="155"/>
          <w:tblHeader/>
        </w:trPr>
        <w:tc>
          <w:tcPr>
            <w:tcW w:w="5388" w:type="dxa"/>
            <w:vMerge/>
          </w:tcPr>
          <w:p w:rsidR="00614AB8" w:rsidRPr="00BF0C4E" w:rsidRDefault="00614AB8" w:rsidP="00D116BF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559" w:type="dxa"/>
          </w:tcPr>
          <w:p w:rsidR="00BE21B0" w:rsidRPr="00BF0C4E" w:rsidRDefault="009B696D" w:rsidP="009B696D">
            <w:pPr>
              <w:contextualSpacing/>
              <w:jc w:val="center"/>
              <w:rPr>
                <w:rFonts w:eastAsia="MS Mincho"/>
              </w:rPr>
            </w:pPr>
            <w:r w:rsidRPr="00BF0C4E">
              <w:rPr>
                <w:rFonts w:eastAsia="MS Mincho"/>
              </w:rPr>
              <w:t xml:space="preserve">2018 </w:t>
            </w:r>
            <w:r w:rsidR="00614AB8" w:rsidRPr="00BF0C4E">
              <w:rPr>
                <w:rFonts w:eastAsia="MS Mincho"/>
              </w:rPr>
              <w:t>г.</w:t>
            </w:r>
          </w:p>
        </w:tc>
        <w:tc>
          <w:tcPr>
            <w:tcW w:w="1701" w:type="dxa"/>
          </w:tcPr>
          <w:p w:rsidR="00BE21B0" w:rsidRPr="00BF0C4E" w:rsidRDefault="009B696D" w:rsidP="009B696D">
            <w:pPr>
              <w:contextualSpacing/>
              <w:jc w:val="center"/>
              <w:rPr>
                <w:rFonts w:eastAsia="MS Mincho"/>
              </w:rPr>
            </w:pPr>
            <w:r w:rsidRPr="00BF0C4E">
              <w:rPr>
                <w:rFonts w:eastAsia="MS Mincho"/>
              </w:rPr>
              <w:t xml:space="preserve">2019 </w:t>
            </w:r>
            <w:r w:rsidR="00614AB8" w:rsidRPr="00BF0C4E">
              <w:rPr>
                <w:rFonts w:eastAsia="MS Mincho"/>
              </w:rPr>
              <w:t>г.</w:t>
            </w:r>
          </w:p>
        </w:tc>
        <w:tc>
          <w:tcPr>
            <w:tcW w:w="1417" w:type="dxa"/>
          </w:tcPr>
          <w:p w:rsidR="00614AB8" w:rsidRPr="00BF0C4E" w:rsidRDefault="009B696D" w:rsidP="009B696D">
            <w:pPr>
              <w:contextualSpacing/>
              <w:jc w:val="center"/>
              <w:rPr>
                <w:rFonts w:eastAsia="MS Mincho"/>
              </w:rPr>
            </w:pPr>
            <w:r w:rsidRPr="00BF0C4E">
              <w:rPr>
                <w:rFonts w:eastAsia="MS Mincho"/>
              </w:rPr>
              <w:t xml:space="preserve">2020 </w:t>
            </w:r>
            <w:r w:rsidR="00614AB8" w:rsidRPr="00BF0C4E">
              <w:rPr>
                <w:rFonts w:eastAsia="MS Mincho"/>
              </w:rPr>
              <w:t>г.</w:t>
            </w:r>
          </w:p>
        </w:tc>
      </w:tr>
      <w:tr w:rsidR="00297EF6" w:rsidRPr="00BF0C4E" w:rsidTr="00706E31">
        <w:trPr>
          <w:cantSplit/>
          <w:trHeight w:val="349"/>
        </w:trPr>
        <w:tc>
          <w:tcPr>
            <w:tcW w:w="5388" w:type="dxa"/>
          </w:tcPr>
          <w:p w:rsidR="00297EF6" w:rsidRPr="00BF0C4E" w:rsidRDefault="00297EF6" w:rsidP="00297EF6">
            <w:pPr>
              <w:contextualSpacing/>
              <w:jc w:val="both"/>
              <w:rPr>
                <w:rFonts w:eastAsia="MS Mincho"/>
              </w:rPr>
            </w:pPr>
            <w:r w:rsidRPr="00BF0C4E">
              <w:rPr>
                <w:rFonts w:eastAsia="MS Mincho"/>
              </w:rPr>
              <w:t>Не преодолели минимального балла, %</w:t>
            </w:r>
          </w:p>
        </w:tc>
        <w:tc>
          <w:tcPr>
            <w:tcW w:w="1559" w:type="dxa"/>
          </w:tcPr>
          <w:p w:rsidR="00297EF6" w:rsidRPr="00BF0C4E" w:rsidRDefault="00297EF6" w:rsidP="003770D4">
            <w:pPr>
              <w:contextualSpacing/>
              <w:jc w:val="center"/>
              <w:rPr>
                <w:rFonts w:eastAsia="MS Mincho"/>
              </w:rPr>
            </w:pPr>
            <w:r w:rsidRPr="00BF0C4E">
              <w:rPr>
                <w:rFonts w:eastAsia="MS Mincho"/>
              </w:rPr>
              <w:t>7,6</w:t>
            </w:r>
          </w:p>
        </w:tc>
        <w:tc>
          <w:tcPr>
            <w:tcW w:w="1701" w:type="dxa"/>
          </w:tcPr>
          <w:p w:rsidR="00297EF6" w:rsidRPr="00BF0C4E" w:rsidRDefault="00297EF6" w:rsidP="003770D4">
            <w:pPr>
              <w:contextualSpacing/>
              <w:jc w:val="center"/>
              <w:rPr>
                <w:rFonts w:eastAsia="MS Mincho"/>
              </w:rPr>
            </w:pPr>
            <w:r w:rsidRPr="00BF0C4E">
              <w:rPr>
                <w:rFonts w:eastAsia="MS Mincho"/>
              </w:rPr>
              <w:t>6,2</w:t>
            </w:r>
          </w:p>
        </w:tc>
        <w:tc>
          <w:tcPr>
            <w:tcW w:w="1417" w:type="dxa"/>
          </w:tcPr>
          <w:p w:rsidR="00297EF6" w:rsidRPr="00BF0C4E" w:rsidRDefault="00297EF6" w:rsidP="003770D4">
            <w:pPr>
              <w:contextualSpacing/>
              <w:jc w:val="center"/>
              <w:rPr>
                <w:rFonts w:eastAsia="MS Mincho"/>
              </w:rPr>
            </w:pPr>
            <w:r w:rsidRPr="00BF0C4E">
              <w:rPr>
                <w:rFonts w:eastAsia="MS Mincho"/>
              </w:rPr>
              <w:t>6,1</w:t>
            </w:r>
          </w:p>
        </w:tc>
      </w:tr>
      <w:tr w:rsidR="00297EF6" w:rsidRPr="00BF0C4E" w:rsidTr="00706E31">
        <w:trPr>
          <w:cantSplit/>
          <w:trHeight w:val="354"/>
        </w:trPr>
        <w:tc>
          <w:tcPr>
            <w:tcW w:w="5388" w:type="dxa"/>
          </w:tcPr>
          <w:p w:rsidR="00297EF6" w:rsidRPr="00BF0C4E" w:rsidRDefault="00297EF6" w:rsidP="00297EF6">
            <w:pPr>
              <w:contextualSpacing/>
              <w:jc w:val="both"/>
              <w:rPr>
                <w:rFonts w:eastAsia="MS Mincho"/>
              </w:rPr>
            </w:pPr>
            <w:r w:rsidRPr="00BF0C4E">
              <w:rPr>
                <w:rFonts w:eastAsia="MS Mincho"/>
              </w:rPr>
              <w:t>Средний тестовый балл</w:t>
            </w:r>
          </w:p>
        </w:tc>
        <w:tc>
          <w:tcPr>
            <w:tcW w:w="1559" w:type="dxa"/>
          </w:tcPr>
          <w:p w:rsidR="00297EF6" w:rsidRPr="00BF0C4E" w:rsidRDefault="00297EF6" w:rsidP="00297EF6">
            <w:pPr>
              <w:contextualSpacing/>
              <w:jc w:val="center"/>
              <w:rPr>
                <w:rFonts w:eastAsia="MS Mincho"/>
              </w:rPr>
            </w:pPr>
            <w:r w:rsidRPr="00BF0C4E">
              <w:rPr>
                <w:rFonts w:eastAsia="MS Mincho"/>
              </w:rPr>
              <w:t>61,2</w:t>
            </w:r>
          </w:p>
        </w:tc>
        <w:tc>
          <w:tcPr>
            <w:tcW w:w="1701" w:type="dxa"/>
          </w:tcPr>
          <w:p w:rsidR="00297EF6" w:rsidRPr="00BF0C4E" w:rsidRDefault="00297EF6" w:rsidP="00297EF6">
            <w:pPr>
              <w:contextualSpacing/>
              <w:jc w:val="center"/>
              <w:rPr>
                <w:rFonts w:eastAsia="MS Mincho"/>
              </w:rPr>
            </w:pPr>
            <w:r w:rsidRPr="00BF0C4E">
              <w:rPr>
                <w:rFonts w:eastAsia="MS Mincho"/>
              </w:rPr>
              <w:t>66,4</w:t>
            </w:r>
          </w:p>
        </w:tc>
        <w:tc>
          <w:tcPr>
            <w:tcW w:w="1417" w:type="dxa"/>
          </w:tcPr>
          <w:p w:rsidR="00297EF6" w:rsidRPr="00BF0C4E" w:rsidRDefault="00297EF6" w:rsidP="00297EF6">
            <w:pPr>
              <w:contextualSpacing/>
              <w:jc w:val="center"/>
              <w:rPr>
                <w:rFonts w:eastAsia="MS Mincho"/>
              </w:rPr>
            </w:pPr>
            <w:r w:rsidRPr="00BF0C4E">
              <w:rPr>
                <w:rFonts w:eastAsia="MS Mincho"/>
              </w:rPr>
              <w:t>67,7</w:t>
            </w:r>
          </w:p>
        </w:tc>
      </w:tr>
      <w:tr w:rsidR="00297EF6" w:rsidRPr="00BF0C4E" w:rsidTr="00706E31">
        <w:trPr>
          <w:cantSplit/>
          <w:trHeight w:val="338"/>
        </w:trPr>
        <w:tc>
          <w:tcPr>
            <w:tcW w:w="5388" w:type="dxa"/>
          </w:tcPr>
          <w:p w:rsidR="00297EF6" w:rsidRPr="00BF0C4E" w:rsidRDefault="00297EF6" w:rsidP="00297EF6">
            <w:pPr>
              <w:contextualSpacing/>
              <w:jc w:val="both"/>
              <w:rPr>
                <w:rFonts w:eastAsia="MS Mincho"/>
              </w:rPr>
            </w:pPr>
            <w:r w:rsidRPr="00BF0C4E">
              <w:rPr>
                <w:rFonts w:eastAsia="MS Mincho"/>
              </w:rPr>
              <w:t>Получили от 81 до 99 баллов, %</w:t>
            </w:r>
          </w:p>
        </w:tc>
        <w:tc>
          <w:tcPr>
            <w:tcW w:w="1559" w:type="dxa"/>
          </w:tcPr>
          <w:p w:rsidR="00297EF6" w:rsidRPr="00BF0C4E" w:rsidRDefault="00297EF6" w:rsidP="003770D4">
            <w:pPr>
              <w:contextualSpacing/>
              <w:jc w:val="center"/>
              <w:rPr>
                <w:rFonts w:eastAsia="MS Mincho"/>
              </w:rPr>
            </w:pPr>
            <w:r w:rsidRPr="00BF0C4E">
              <w:rPr>
                <w:rFonts w:eastAsia="MS Mincho"/>
              </w:rPr>
              <w:t>15,1</w:t>
            </w:r>
          </w:p>
        </w:tc>
        <w:tc>
          <w:tcPr>
            <w:tcW w:w="1701" w:type="dxa"/>
          </w:tcPr>
          <w:p w:rsidR="00297EF6" w:rsidRPr="00BF0C4E" w:rsidRDefault="00297EF6" w:rsidP="003770D4">
            <w:pPr>
              <w:contextualSpacing/>
              <w:jc w:val="center"/>
              <w:rPr>
                <w:rFonts w:eastAsia="MS Mincho"/>
              </w:rPr>
            </w:pPr>
            <w:r w:rsidRPr="00BF0C4E">
              <w:rPr>
                <w:rFonts w:eastAsia="MS Mincho"/>
              </w:rPr>
              <w:t>28,3</w:t>
            </w:r>
          </w:p>
        </w:tc>
        <w:tc>
          <w:tcPr>
            <w:tcW w:w="1417" w:type="dxa"/>
          </w:tcPr>
          <w:p w:rsidR="00297EF6" w:rsidRPr="00BF0C4E" w:rsidRDefault="00297EF6" w:rsidP="003770D4">
            <w:pPr>
              <w:contextualSpacing/>
              <w:jc w:val="center"/>
              <w:rPr>
                <w:rFonts w:eastAsia="MS Mincho"/>
              </w:rPr>
            </w:pPr>
            <w:r w:rsidRPr="00BF0C4E">
              <w:rPr>
                <w:rFonts w:eastAsia="MS Mincho"/>
              </w:rPr>
              <w:t>30,7</w:t>
            </w:r>
          </w:p>
        </w:tc>
      </w:tr>
      <w:tr w:rsidR="00297EF6" w:rsidRPr="00BF0C4E" w:rsidTr="00706E31">
        <w:trPr>
          <w:cantSplit/>
          <w:trHeight w:val="338"/>
        </w:trPr>
        <w:tc>
          <w:tcPr>
            <w:tcW w:w="5388" w:type="dxa"/>
          </w:tcPr>
          <w:p w:rsidR="00297EF6" w:rsidRPr="00BF0C4E" w:rsidRDefault="00297EF6" w:rsidP="00297EF6">
            <w:pPr>
              <w:contextualSpacing/>
              <w:jc w:val="both"/>
              <w:rPr>
                <w:rFonts w:eastAsia="MS Mincho"/>
              </w:rPr>
            </w:pPr>
            <w:r w:rsidRPr="00BF0C4E">
              <w:rPr>
                <w:rFonts w:eastAsia="MS Mincho"/>
              </w:rPr>
              <w:t>Получили 100 баллов, чел.</w:t>
            </w:r>
          </w:p>
        </w:tc>
        <w:tc>
          <w:tcPr>
            <w:tcW w:w="1559" w:type="dxa"/>
          </w:tcPr>
          <w:p w:rsidR="00297EF6" w:rsidRPr="00BF0C4E" w:rsidRDefault="00297EF6" w:rsidP="003770D4">
            <w:pPr>
              <w:contextualSpacing/>
              <w:jc w:val="center"/>
              <w:rPr>
                <w:rFonts w:eastAsia="MS Mincho"/>
              </w:rPr>
            </w:pPr>
            <w:r w:rsidRPr="00BF0C4E">
              <w:rPr>
                <w:rFonts w:eastAsia="MS Mincho"/>
              </w:rPr>
              <w:t xml:space="preserve">2 </w:t>
            </w:r>
          </w:p>
        </w:tc>
        <w:tc>
          <w:tcPr>
            <w:tcW w:w="1701" w:type="dxa"/>
          </w:tcPr>
          <w:p w:rsidR="00297EF6" w:rsidRPr="00BF0C4E" w:rsidRDefault="00297EF6" w:rsidP="003770D4">
            <w:pPr>
              <w:contextualSpacing/>
              <w:jc w:val="center"/>
              <w:rPr>
                <w:rFonts w:eastAsia="MS Mincho"/>
              </w:rPr>
            </w:pPr>
            <w:r w:rsidRPr="00BF0C4E">
              <w:rPr>
                <w:rFonts w:eastAsia="MS Mincho"/>
              </w:rPr>
              <w:t xml:space="preserve">3 </w:t>
            </w:r>
          </w:p>
        </w:tc>
        <w:tc>
          <w:tcPr>
            <w:tcW w:w="1417" w:type="dxa"/>
          </w:tcPr>
          <w:p w:rsidR="00297EF6" w:rsidRPr="00BF0C4E" w:rsidRDefault="00297EF6" w:rsidP="003770D4">
            <w:pPr>
              <w:contextualSpacing/>
              <w:jc w:val="center"/>
              <w:rPr>
                <w:rFonts w:eastAsia="MS Mincho"/>
              </w:rPr>
            </w:pPr>
            <w:r w:rsidRPr="00BF0C4E">
              <w:rPr>
                <w:rFonts w:eastAsia="MS Mincho"/>
              </w:rPr>
              <w:t xml:space="preserve">11 </w:t>
            </w:r>
          </w:p>
        </w:tc>
      </w:tr>
    </w:tbl>
    <w:p w:rsidR="00F57DA5" w:rsidRPr="00BF0C4E" w:rsidRDefault="00F57DA5" w:rsidP="00D116BF">
      <w:pPr>
        <w:tabs>
          <w:tab w:val="left" w:pos="709"/>
        </w:tabs>
        <w:jc w:val="both"/>
      </w:pPr>
    </w:p>
    <w:p w:rsidR="005060D9" w:rsidRPr="00BF0C4E" w:rsidRDefault="005060D9" w:rsidP="00B15D50">
      <w:pPr>
        <w:pStyle w:val="3"/>
        <w:numPr>
          <w:ilvl w:val="1"/>
          <w:numId w:val="3"/>
        </w:numPr>
        <w:tabs>
          <w:tab w:val="left" w:pos="142"/>
        </w:tabs>
        <w:ind w:left="142" w:hanging="568"/>
        <w:rPr>
          <w:rFonts w:ascii="Times New Roman" w:hAnsi="Times New Roman"/>
        </w:rPr>
      </w:pPr>
      <w:r w:rsidRPr="00BF0C4E">
        <w:rPr>
          <w:rFonts w:ascii="Times New Roman" w:hAnsi="Times New Roman"/>
        </w:rPr>
        <w:t>Результаты по группам участников экзамена с различным уровнем подготовки:</w:t>
      </w:r>
    </w:p>
    <w:p w:rsidR="005060D9" w:rsidRPr="00BF0C4E" w:rsidRDefault="008B1329" w:rsidP="00B15D50">
      <w:pPr>
        <w:pStyle w:val="3"/>
        <w:numPr>
          <w:ilvl w:val="2"/>
          <w:numId w:val="3"/>
        </w:numPr>
        <w:rPr>
          <w:rFonts w:ascii="Times New Roman" w:hAnsi="Times New Roman"/>
        </w:rPr>
      </w:pPr>
      <w:r w:rsidRPr="00BF0C4E">
        <w:rPr>
          <w:rFonts w:ascii="Times New Roman" w:hAnsi="Times New Roman"/>
          <w:b w:val="0"/>
          <w:bCs w:val="0"/>
        </w:rPr>
        <w:t>в разрезе</w:t>
      </w:r>
      <w:r w:rsidR="005060D9" w:rsidRPr="00BF0C4E">
        <w:rPr>
          <w:rFonts w:ascii="Times New Roman" w:hAnsi="Times New Roman"/>
          <w:b w:val="0"/>
          <w:bCs w:val="0"/>
        </w:rPr>
        <w:t xml:space="preserve"> </w:t>
      </w:r>
      <w:r w:rsidRPr="00BF0C4E">
        <w:rPr>
          <w:rFonts w:ascii="Times New Roman" w:hAnsi="Times New Roman"/>
          <w:b w:val="0"/>
          <w:bCs w:val="0"/>
        </w:rPr>
        <w:t xml:space="preserve">категорий </w:t>
      </w:r>
      <w:r w:rsidR="005060D9" w:rsidRPr="00BF0C4E">
        <w:rPr>
          <w:rFonts w:ascii="Times New Roman" w:hAnsi="Times New Roman"/>
          <w:b w:val="0"/>
          <w:bCs w:val="0"/>
        </w:rPr>
        <w:t xml:space="preserve">участников ЕГЭ </w:t>
      </w:r>
    </w:p>
    <w:p w:rsidR="002B4243" w:rsidRPr="00BF0C4E" w:rsidRDefault="002B4243" w:rsidP="002B4243">
      <w:pPr>
        <w:pStyle w:val="af7"/>
        <w:keepNext/>
      </w:pPr>
      <w:r w:rsidRPr="00BF0C4E">
        <w:t xml:space="preserve">Таблица </w:t>
      </w:r>
      <w:r w:rsidR="00574289" w:rsidRPr="00BF0C4E">
        <w:rPr>
          <w:noProof/>
        </w:rPr>
        <w:fldChar w:fldCharType="begin"/>
      </w:r>
      <w:r w:rsidR="000B39BA" w:rsidRPr="00BF0C4E">
        <w:rPr>
          <w:noProof/>
        </w:rPr>
        <w:instrText xml:space="preserve"> STYLEREF 1 \s </w:instrText>
      </w:r>
      <w:r w:rsidR="00574289" w:rsidRPr="00BF0C4E">
        <w:rPr>
          <w:noProof/>
        </w:rPr>
        <w:fldChar w:fldCharType="separate"/>
      </w:r>
      <w:r w:rsidR="00637887" w:rsidRPr="00BF0C4E">
        <w:rPr>
          <w:noProof/>
        </w:rPr>
        <w:t>2</w:t>
      </w:r>
      <w:r w:rsidR="00574289" w:rsidRPr="00BF0C4E">
        <w:rPr>
          <w:noProof/>
        </w:rPr>
        <w:fldChar w:fldCharType="end"/>
      </w:r>
      <w:r w:rsidR="00637887" w:rsidRPr="00BF0C4E">
        <w:noBreakHyphen/>
      </w:r>
      <w:r w:rsidR="00574289" w:rsidRPr="00BF0C4E">
        <w:rPr>
          <w:noProof/>
        </w:rPr>
        <w:fldChar w:fldCharType="begin"/>
      </w:r>
      <w:r w:rsidR="000B39BA" w:rsidRPr="00BF0C4E">
        <w:rPr>
          <w:noProof/>
        </w:rPr>
        <w:instrText xml:space="preserve"> SEQ Таблица \* ARABIC \s 1 </w:instrText>
      </w:r>
      <w:r w:rsidR="00574289" w:rsidRPr="00BF0C4E">
        <w:rPr>
          <w:noProof/>
        </w:rPr>
        <w:fldChar w:fldCharType="separate"/>
      </w:r>
      <w:r w:rsidR="00637887" w:rsidRPr="00BF0C4E">
        <w:rPr>
          <w:noProof/>
        </w:rPr>
        <w:t>8</w:t>
      </w:r>
      <w:r w:rsidR="00574289" w:rsidRPr="00BF0C4E">
        <w:rPr>
          <w:noProof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807"/>
        <w:gridCol w:w="1807"/>
        <w:gridCol w:w="1807"/>
        <w:gridCol w:w="1808"/>
      </w:tblGrid>
      <w:tr w:rsidR="007B0E21" w:rsidRPr="00BF0C4E" w:rsidTr="00FE2262">
        <w:trPr>
          <w:cantSplit/>
          <w:trHeight w:val="1058"/>
          <w:tblHeader/>
        </w:trPr>
        <w:tc>
          <w:tcPr>
            <w:tcW w:w="2836" w:type="dxa"/>
          </w:tcPr>
          <w:p w:rsidR="007B0E21" w:rsidRPr="00BF0C4E" w:rsidRDefault="007B0E21" w:rsidP="00D1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B0E21" w:rsidRPr="00BF0C4E" w:rsidRDefault="007B0E21" w:rsidP="00D1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4E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СОО</w:t>
            </w:r>
          </w:p>
        </w:tc>
        <w:tc>
          <w:tcPr>
            <w:tcW w:w="1807" w:type="dxa"/>
          </w:tcPr>
          <w:p w:rsidR="007B0E21" w:rsidRPr="00BF0C4E" w:rsidRDefault="007B0E21" w:rsidP="00D1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4E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СПО</w:t>
            </w:r>
          </w:p>
        </w:tc>
        <w:tc>
          <w:tcPr>
            <w:tcW w:w="1807" w:type="dxa"/>
            <w:vAlign w:val="center"/>
          </w:tcPr>
          <w:p w:rsidR="007B0E21" w:rsidRPr="00BF0C4E" w:rsidRDefault="00C52947" w:rsidP="00E203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4E">
              <w:rPr>
                <w:rFonts w:ascii="Times New Roman" w:hAnsi="Times New Roman"/>
                <w:sz w:val="24"/>
                <w:szCs w:val="24"/>
              </w:rPr>
              <w:t>В</w:t>
            </w:r>
            <w:r w:rsidR="00E2039C" w:rsidRPr="00BF0C4E">
              <w:rPr>
                <w:rFonts w:ascii="Times New Roman" w:hAnsi="Times New Roman"/>
                <w:sz w:val="24"/>
                <w:szCs w:val="24"/>
              </w:rPr>
              <w:t>ыпускники прошлых лет</w:t>
            </w:r>
          </w:p>
        </w:tc>
        <w:tc>
          <w:tcPr>
            <w:tcW w:w="1808" w:type="dxa"/>
            <w:vAlign w:val="center"/>
          </w:tcPr>
          <w:p w:rsidR="007B0E21" w:rsidRPr="00BF0C4E" w:rsidRDefault="007B0E21" w:rsidP="00E203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4E">
              <w:rPr>
                <w:rFonts w:ascii="Times New Roman" w:hAnsi="Times New Roman"/>
                <w:sz w:val="24"/>
                <w:szCs w:val="24"/>
              </w:rPr>
              <w:t>Участники ЕГЭ с ОВЗ</w:t>
            </w:r>
          </w:p>
        </w:tc>
      </w:tr>
      <w:tr w:rsidR="00633D2B" w:rsidRPr="00BF0C4E" w:rsidTr="008418CB">
        <w:trPr>
          <w:cantSplit/>
        </w:trPr>
        <w:tc>
          <w:tcPr>
            <w:tcW w:w="2836" w:type="dxa"/>
          </w:tcPr>
          <w:p w:rsidR="00633D2B" w:rsidRPr="00BF0C4E" w:rsidRDefault="00633D2B" w:rsidP="00E203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0C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BF0C4E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807" w:type="dxa"/>
            <w:vAlign w:val="center"/>
          </w:tcPr>
          <w:p w:rsidR="00633D2B" w:rsidRPr="00C35F16" w:rsidRDefault="00633D2B" w:rsidP="0028551B">
            <w:pPr>
              <w:jc w:val="center"/>
              <w:rPr>
                <w:color w:val="000000"/>
              </w:rPr>
            </w:pPr>
            <w:r w:rsidRPr="00C35F16">
              <w:rPr>
                <w:color w:val="000000"/>
              </w:rPr>
              <w:t>4,9</w:t>
            </w:r>
          </w:p>
          <w:p w:rsidR="00633D2B" w:rsidRPr="00C35F16" w:rsidRDefault="00633D2B" w:rsidP="002855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633D2B" w:rsidRPr="00C35F16" w:rsidRDefault="00633D2B" w:rsidP="0028551B">
            <w:pPr>
              <w:jc w:val="center"/>
              <w:rPr>
                <w:color w:val="000000"/>
              </w:rPr>
            </w:pPr>
            <w:r w:rsidRPr="00C35F16">
              <w:rPr>
                <w:color w:val="000000"/>
              </w:rPr>
              <w:t>66,7</w:t>
            </w:r>
          </w:p>
          <w:p w:rsidR="00633D2B" w:rsidRPr="00C35F16" w:rsidRDefault="00633D2B" w:rsidP="002855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633D2B" w:rsidRPr="00C35F16" w:rsidRDefault="00633D2B" w:rsidP="0028551B">
            <w:pPr>
              <w:jc w:val="center"/>
              <w:rPr>
                <w:color w:val="000000"/>
              </w:rPr>
            </w:pPr>
            <w:r w:rsidRPr="00C35F16">
              <w:rPr>
                <w:color w:val="000000"/>
              </w:rPr>
              <w:t>23,5</w:t>
            </w:r>
          </w:p>
          <w:p w:rsidR="00633D2B" w:rsidRPr="00C35F16" w:rsidRDefault="00633D2B" w:rsidP="002855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633D2B" w:rsidRPr="00C35F16" w:rsidRDefault="00633D2B" w:rsidP="0028551B">
            <w:pPr>
              <w:jc w:val="center"/>
              <w:rPr>
                <w:color w:val="000000"/>
              </w:rPr>
            </w:pPr>
            <w:r w:rsidRPr="00C35F16">
              <w:rPr>
                <w:color w:val="000000"/>
              </w:rPr>
              <w:t>0,0</w:t>
            </w:r>
          </w:p>
          <w:p w:rsidR="00633D2B" w:rsidRPr="00C35F16" w:rsidRDefault="00633D2B" w:rsidP="002855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D2B" w:rsidRPr="00BF0C4E" w:rsidTr="008418CB">
        <w:trPr>
          <w:cantSplit/>
        </w:trPr>
        <w:tc>
          <w:tcPr>
            <w:tcW w:w="2836" w:type="dxa"/>
          </w:tcPr>
          <w:p w:rsidR="00633D2B" w:rsidRPr="00BF0C4E" w:rsidRDefault="00633D2B" w:rsidP="00E203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C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BF0C4E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807" w:type="dxa"/>
            <w:vAlign w:val="center"/>
          </w:tcPr>
          <w:p w:rsidR="00633D2B" w:rsidRPr="00C35F16" w:rsidRDefault="00633D2B" w:rsidP="0028551B">
            <w:pPr>
              <w:jc w:val="center"/>
              <w:rPr>
                <w:color w:val="000000"/>
              </w:rPr>
            </w:pPr>
            <w:r w:rsidRPr="00C35F16">
              <w:rPr>
                <w:color w:val="000000"/>
              </w:rPr>
              <w:t>25,2</w:t>
            </w:r>
          </w:p>
          <w:p w:rsidR="00633D2B" w:rsidRPr="00C35F16" w:rsidRDefault="00633D2B" w:rsidP="002855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633D2B" w:rsidRPr="00C35F16" w:rsidRDefault="00633D2B" w:rsidP="0028551B">
            <w:pPr>
              <w:jc w:val="center"/>
              <w:rPr>
                <w:color w:val="000000"/>
              </w:rPr>
            </w:pPr>
            <w:r w:rsidRPr="00C35F16">
              <w:rPr>
                <w:color w:val="000000"/>
              </w:rPr>
              <w:t>0,0</w:t>
            </w:r>
          </w:p>
          <w:p w:rsidR="00633D2B" w:rsidRPr="00C35F16" w:rsidRDefault="00633D2B" w:rsidP="002855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633D2B" w:rsidRPr="00C35F16" w:rsidRDefault="00633D2B" w:rsidP="0028551B">
            <w:pPr>
              <w:jc w:val="center"/>
              <w:rPr>
                <w:color w:val="000000"/>
              </w:rPr>
            </w:pPr>
            <w:r w:rsidRPr="00C35F16">
              <w:rPr>
                <w:color w:val="000000"/>
              </w:rPr>
              <w:t>35,3</w:t>
            </w:r>
          </w:p>
          <w:p w:rsidR="00633D2B" w:rsidRPr="00C35F16" w:rsidRDefault="00633D2B" w:rsidP="002855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633D2B" w:rsidRPr="00C35F16" w:rsidRDefault="00633D2B" w:rsidP="0028551B">
            <w:pPr>
              <w:jc w:val="center"/>
              <w:rPr>
                <w:color w:val="000000"/>
              </w:rPr>
            </w:pPr>
            <w:r w:rsidRPr="00C35F16">
              <w:rPr>
                <w:color w:val="000000"/>
              </w:rPr>
              <w:t>55,6</w:t>
            </w:r>
          </w:p>
          <w:p w:rsidR="00633D2B" w:rsidRPr="00C35F16" w:rsidRDefault="00633D2B" w:rsidP="002855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D2B" w:rsidRPr="00BF0C4E" w:rsidTr="008418CB">
        <w:trPr>
          <w:cantSplit/>
        </w:trPr>
        <w:tc>
          <w:tcPr>
            <w:tcW w:w="2836" w:type="dxa"/>
          </w:tcPr>
          <w:p w:rsidR="00633D2B" w:rsidRPr="00BF0C4E" w:rsidRDefault="00633D2B" w:rsidP="00E203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C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Доля</w:t>
            </w:r>
            <w:r w:rsidRPr="00BF0C4E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807" w:type="dxa"/>
            <w:vAlign w:val="center"/>
          </w:tcPr>
          <w:p w:rsidR="00633D2B" w:rsidRPr="00C35F16" w:rsidRDefault="00633D2B" w:rsidP="0028551B">
            <w:pPr>
              <w:jc w:val="center"/>
              <w:rPr>
                <w:color w:val="000000"/>
              </w:rPr>
            </w:pPr>
            <w:r w:rsidRPr="00C35F16">
              <w:rPr>
                <w:color w:val="000000"/>
              </w:rPr>
              <w:t>36,7</w:t>
            </w:r>
          </w:p>
          <w:p w:rsidR="00633D2B" w:rsidRPr="00C35F16" w:rsidRDefault="00633D2B" w:rsidP="002855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633D2B" w:rsidRPr="00C35F16" w:rsidRDefault="00633D2B" w:rsidP="0028551B">
            <w:pPr>
              <w:jc w:val="center"/>
              <w:rPr>
                <w:color w:val="000000"/>
              </w:rPr>
            </w:pPr>
            <w:r w:rsidRPr="00C35F16">
              <w:rPr>
                <w:color w:val="000000"/>
              </w:rPr>
              <w:t>33,3</w:t>
            </w:r>
          </w:p>
          <w:p w:rsidR="00633D2B" w:rsidRPr="00C35F16" w:rsidRDefault="00633D2B" w:rsidP="002855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633D2B" w:rsidRPr="00C35F16" w:rsidRDefault="00633D2B" w:rsidP="0028551B">
            <w:pPr>
              <w:jc w:val="center"/>
              <w:rPr>
                <w:color w:val="000000"/>
              </w:rPr>
            </w:pPr>
            <w:r w:rsidRPr="00C35F16">
              <w:rPr>
                <w:color w:val="000000"/>
              </w:rPr>
              <w:t>26,5</w:t>
            </w:r>
          </w:p>
          <w:p w:rsidR="00633D2B" w:rsidRPr="00C35F16" w:rsidRDefault="00633D2B" w:rsidP="002855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633D2B" w:rsidRPr="00C35F16" w:rsidRDefault="00633D2B" w:rsidP="0028551B">
            <w:pPr>
              <w:jc w:val="center"/>
              <w:rPr>
                <w:color w:val="000000"/>
              </w:rPr>
            </w:pPr>
            <w:r w:rsidRPr="00C35F16">
              <w:rPr>
                <w:color w:val="000000"/>
              </w:rPr>
              <w:t>11,1</w:t>
            </w:r>
          </w:p>
          <w:p w:rsidR="00633D2B" w:rsidRPr="00C35F16" w:rsidRDefault="00633D2B" w:rsidP="002855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D2B" w:rsidRPr="00BF0C4E" w:rsidTr="008418CB">
        <w:trPr>
          <w:cantSplit/>
        </w:trPr>
        <w:tc>
          <w:tcPr>
            <w:tcW w:w="2836" w:type="dxa"/>
          </w:tcPr>
          <w:p w:rsidR="00633D2B" w:rsidRPr="00BF0C4E" w:rsidRDefault="00633D2B" w:rsidP="00E203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0C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BF0C4E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99 баллов    </w:t>
            </w:r>
          </w:p>
        </w:tc>
        <w:tc>
          <w:tcPr>
            <w:tcW w:w="1807" w:type="dxa"/>
            <w:vAlign w:val="center"/>
          </w:tcPr>
          <w:p w:rsidR="00633D2B" w:rsidRPr="00C35F16" w:rsidRDefault="00633D2B" w:rsidP="0028551B">
            <w:pPr>
              <w:jc w:val="center"/>
              <w:rPr>
                <w:color w:val="000000"/>
              </w:rPr>
            </w:pPr>
            <w:r w:rsidRPr="00C35F16">
              <w:rPr>
                <w:color w:val="000000"/>
              </w:rPr>
              <w:t>31,6</w:t>
            </w:r>
          </w:p>
          <w:p w:rsidR="00633D2B" w:rsidRPr="00C35F16" w:rsidRDefault="00633D2B" w:rsidP="002855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633D2B" w:rsidRPr="00C35F16" w:rsidRDefault="00633D2B" w:rsidP="0028551B">
            <w:pPr>
              <w:jc w:val="center"/>
              <w:rPr>
                <w:color w:val="000000"/>
              </w:rPr>
            </w:pPr>
            <w:r w:rsidRPr="00C35F16">
              <w:rPr>
                <w:color w:val="000000"/>
              </w:rPr>
              <w:t>0,0</w:t>
            </w:r>
          </w:p>
          <w:p w:rsidR="00633D2B" w:rsidRPr="00C35F16" w:rsidRDefault="00633D2B" w:rsidP="002855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633D2B" w:rsidRPr="00C35F16" w:rsidRDefault="00633D2B" w:rsidP="0028551B">
            <w:pPr>
              <w:jc w:val="center"/>
              <w:rPr>
                <w:color w:val="000000"/>
              </w:rPr>
            </w:pPr>
            <w:r w:rsidRPr="00C35F16">
              <w:rPr>
                <w:color w:val="000000"/>
              </w:rPr>
              <w:t>14,7</w:t>
            </w:r>
          </w:p>
          <w:p w:rsidR="00633D2B" w:rsidRPr="00C35F16" w:rsidRDefault="00633D2B" w:rsidP="002855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633D2B" w:rsidRPr="00C35F16" w:rsidRDefault="00633D2B" w:rsidP="0028551B">
            <w:pPr>
              <w:jc w:val="center"/>
              <w:rPr>
                <w:color w:val="000000"/>
              </w:rPr>
            </w:pPr>
            <w:r w:rsidRPr="00C35F16">
              <w:rPr>
                <w:color w:val="000000"/>
              </w:rPr>
              <w:t>33,3</w:t>
            </w:r>
          </w:p>
          <w:p w:rsidR="00633D2B" w:rsidRPr="00C35F16" w:rsidRDefault="00633D2B" w:rsidP="002855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D2B" w:rsidRPr="00BF0C4E" w:rsidTr="008418CB">
        <w:trPr>
          <w:cantSplit/>
        </w:trPr>
        <w:tc>
          <w:tcPr>
            <w:tcW w:w="2836" w:type="dxa"/>
          </w:tcPr>
          <w:p w:rsidR="00633D2B" w:rsidRPr="00BF0C4E" w:rsidRDefault="00633D2B" w:rsidP="000933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0C4E">
              <w:rPr>
                <w:rFonts w:ascii="Times New Roman" w:hAnsi="Times New Roman"/>
                <w:sz w:val="24"/>
                <w:szCs w:val="24"/>
              </w:rPr>
              <w:t>Количество участников, получивших 100 баллов</w:t>
            </w:r>
          </w:p>
        </w:tc>
        <w:tc>
          <w:tcPr>
            <w:tcW w:w="1807" w:type="dxa"/>
            <w:vAlign w:val="center"/>
          </w:tcPr>
          <w:p w:rsidR="00633D2B" w:rsidRPr="00C35F16" w:rsidRDefault="00633D2B" w:rsidP="0028551B">
            <w:pPr>
              <w:jc w:val="center"/>
              <w:rPr>
                <w:color w:val="000000"/>
              </w:rPr>
            </w:pPr>
            <w:r w:rsidRPr="00C35F16">
              <w:rPr>
                <w:color w:val="000000"/>
              </w:rPr>
              <w:t>11</w:t>
            </w:r>
          </w:p>
          <w:p w:rsidR="00633D2B" w:rsidRPr="00C35F16" w:rsidRDefault="00633D2B" w:rsidP="002855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633D2B" w:rsidRPr="00C35F16" w:rsidRDefault="00633D2B" w:rsidP="002855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F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  <w:vAlign w:val="center"/>
          </w:tcPr>
          <w:p w:rsidR="00633D2B" w:rsidRPr="00C35F16" w:rsidRDefault="00633D2B" w:rsidP="002855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F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  <w:vAlign w:val="center"/>
          </w:tcPr>
          <w:p w:rsidR="00633D2B" w:rsidRPr="00C35F16" w:rsidRDefault="00633D2B" w:rsidP="002855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F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060D9" w:rsidRPr="00BF0C4E" w:rsidRDefault="008B1329" w:rsidP="00B15D50">
      <w:pPr>
        <w:pStyle w:val="3"/>
        <w:numPr>
          <w:ilvl w:val="2"/>
          <w:numId w:val="3"/>
        </w:numPr>
        <w:rPr>
          <w:rFonts w:ascii="Times New Roman" w:hAnsi="Times New Roman"/>
        </w:rPr>
      </w:pPr>
      <w:r w:rsidRPr="00BF0C4E">
        <w:rPr>
          <w:rFonts w:ascii="Times New Roman" w:hAnsi="Times New Roman"/>
          <w:b w:val="0"/>
          <w:bCs w:val="0"/>
        </w:rPr>
        <w:t xml:space="preserve">в разрезе </w:t>
      </w:r>
      <w:r w:rsidR="005060D9" w:rsidRPr="00BF0C4E">
        <w:rPr>
          <w:rFonts w:ascii="Times New Roman" w:hAnsi="Times New Roman"/>
          <w:b w:val="0"/>
          <w:bCs w:val="0"/>
        </w:rPr>
        <w:t xml:space="preserve">типа ОО </w:t>
      </w:r>
    </w:p>
    <w:p w:rsidR="002B4243" w:rsidRPr="00BF0C4E" w:rsidRDefault="002B4243" w:rsidP="002B4243">
      <w:pPr>
        <w:pStyle w:val="af7"/>
        <w:keepNext/>
      </w:pPr>
      <w:r w:rsidRPr="00BF0C4E">
        <w:t xml:space="preserve">Таблица </w:t>
      </w:r>
      <w:r w:rsidR="00574289" w:rsidRPr="00BF0C4E">
        <w:rPr>
          <w:noProof/>
        </w:rPr>
        <w:fldChar w:fldCharType="begin"/>
      </w:r>
      <w:r w:rsidR="000B39BA" w:rsidRPr="00BF0C4E">
        <w:rPr>
          <w:noProof/>
        </w:rPr>
        <w:instrText xml:space="preserve"> STYLEREF 1 \s </w:instrText>
      </w:r>
      <w:r w:rsidR="00574289" w:rsidRPr="00BF0C4E">
        <w:rPr>
          <w:noProof/>
        </w:rPr>
        <w:fldChar w:fldCharType="separate"/>
      </w:r>
      <w:r w:rsidR="00637887" w:rsidRPr="00BF0C4E">
        <w:rPr>
          <w:noProof/>
        </w:rPr>
        <w:t>2</w:t>
      </w:r>
      <w:r w:rsidR="00574289" w:rsidRPr="00BF0C4E">
        <w:rPr>
          <w:noProof/>
        </w:rPr>
        <w:fldChar w:fldCharType="end"/>
      </w:r>
      <w:r w:rsidR="00637887" w:rsidRPr="00BF0C4E">
        <w:noBreakHyphen/>
      </w:r>
      <w:r w:rsidR="00574289" w:rsidRPr="00BF0C4E">
        <w:rPr>
          <w:noProof/>
        </w:rPr>
        <w:fldChar w:fldCharType="begin"/>
      </w:r>
      <w:r w:rsidR="000B39BA" w:rsidRPr="00BF0C4E">
        <w:rPr>
          <w:noProof/>
        </w:rPr>
        <w:instrText xml:space="preserve"> SEQ Таблица \* ARABIC \s 1 </w:instrText>
      </w:r>
      <w:r w:rsidR="00574289" w:rsidRPr="00BF0C4E">
        <w:rPr>
          <w:noProof/>
        </w:rPr>
        <w:fldChar w:fldCharType="separate"/>
      </w:r>
      <w:r w:rsidR="00637887" w:rsidRPr="00BF0C4E">
        <w:rPr>
          <w:noProof/>
        </w:rPr>
        <w:t>9</w:t>
      </w:r>
      <w:r w:rsidR="00574289" w:rsidRPr="00BF0C4E">
        <w:rPr>
          <w:noProof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984"/>
        <w:gridCol w:w="1843"/>
        <w:gridCol w:w="1559"/>
        <w:gridCol w:w="1560"/>
        <w:gridCol w:w="1842"/>
      </w:tblGrid>
      <w:tr w:rsidR="001171AF" w:rsidRPr="00BF0C4E" w:rsidTr="00644E7E">
        <w:trPr>
          <w:cantSplit/>
          <w:tblHeader/>
        </w:trPr>
        <w:tc>
          <w:tcPr>
            <w:tcW w:w="1277" w:type="dxa"/>
            <w:vMerge w:val="restart"/>
            <w:vAlign w:val="center"/>
          </w:tcPr>
          <w:p w:rsidR="001171AF" w:rsidRPr="00BF0C4E" w:rsidRDefault="001171AF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vAlign w:val="center"/>
          </w:tcPr>
          <w:p w:rsidR="001171AF" w:rsidRPr="00BF0C4E" w:rsidRDefault="001171AF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BF0C4E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</w:t>
            </w:r>
          </w:p>
        </w:tc>
        <w:tc>
          <w:tcPr>
            <w:tcW w:w="1842" w:type="dxa"/>
            <w:vMerge w:val="restart"/>
            <w:vAlign w:val="center"/>
          </w:tcPr>
          <w:p w:rsidR="001171AF" w:rsidRPr="00BF0C4E" w:rsidRDefault="001171AF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4E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участников, получивших </w:t>
            </w:r>
          </w:p>
          <w:p w:rsidR="001171AF" w:rsidRPr="00BF0C4E" w:rsidRDefault="001171AF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4E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  <w:tr w:rsidR="001171AF" w:rsidRPr="00BF0C4E" w:rsidTr="00644E7E">
        <w:trPr>
          <w:cantSplit/>
          <w:tblHeader/>
        </w:trPr>
        <w:tc>
          <w:tcPr>
            <w:tcW w:w="1277" w:type="dxa"/>
            <w:vMerge/>
            <w:vAlign w:val="center"/>
          </w:tcPr>
          <w:p w:rsidR="001171AF" w:rsidRPr="00BF0C4E" w:rsidRDefault="001171AF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71AF" w:rsidRPr="00BF0C4E" w:rsidRDefault="001171AF" w:rsidP="00FE22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4E"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r w:rsidR="00644E7E" w:rsidRPr="00BF0C4E">
              <w:rPr>
                <w:rFonts w:ascii="Times New Roman" w:hAnsi="Times New Roman"/>
                <w:sz w:val="24"/>
                <w:szCs w:val="24"/>
              </w:rPr>
              <w:t>минимального</w:t>
            </w:r>
          </w:p>
        </w:tc>
        <w:tc>
          <w:tcPr>
            <w:tcW w:w="1843" w:type="dxa"/>
            <w:vAlign w:val="center"/>
          </w:tcPr>
          <w:p w:rsidR="001171AF" w:rsidRPr="00BF0C4E" w:rsidRDefault="001171AF" w:rsidP="00FE22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4E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644E7E" w:rsidRPr="00BF0C4E">
              <w:rPr>
                <w:rFonts w:ascii="Times New Roman" w:hAnsi="Times New Roman"/>
                <w:sz w:val="24"/>
                <w:szCs w:val="24"/>
              </w:rPr>
              <w:t>минимального</w:t>
            </w:r>
            <w:r w:rsidRPr="00BF0C4E">
              <w:rPr>
                <w:rFonts w:ascii="Times New Roman" w:hAnsi="Times New Roman"/>
                <w:sz w:val="24"/>
                <w:szCs w:val="24"/>
              </w:rPr>
              <w:t xml:space="preserve"> до 60 баллов</w:t>
            </w:r>
          </w:p>
        </w:tc>
        <w:tc>
          <w:tcPr>
            <w:tcW w:w="1559" w:type="dxa"/>
            <w:vAlign w:val="center"/>
          </w:tcPr>
          <w:p w:rsidR="001171AF" w:rsidRPr="00BF0C4E" w:rsidRDefault="001171AF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4E"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560" w:type="dxa"/>
            <w:vAlign w:val="center"/>
          </w:tcPr>
          <w:p w:rsidR="001171AF" w:rsidRPr="00BF0C4E" w:rsidRDefault="001171AF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4E"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842" w:type="dxa"/>
            <w:vMerge/>
            <w:vAlign w:val="center"/>
          </w:tcPr>
          <w:p w:rsidR="001171AF" w:rsidRPr="00BF0C4E" w:rsidRDefault="001171AF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CB" w:rsidRPr="00BF0C4E" w:rsidTr="008418CB">
        <w:trPr>
          <w:cantSplit/>
          <w:tblHeader/>
        </w:trPr>
        <w:tc>
          <w:tcPr>
            <w:tcW w:w="1277" w:type="dxa"/>
          </w:tcPr>
          <w:p w:rsidR="008418CB" w:rsidRPr="00BF0C4E" w:rsidRDefault="008418CB" w:rsidP="008418CB">
            <w:r w:rsidRPr="00BF0C4E">
              <w:t>Гимназия</w:t>
            </w:r>
          </w:p>
        </w:tc>
        <w:tc>
          <w:tcPr>
            <w:tcW w:w="1984" w:type="dxa"/>
            <w:vAlign w:val="center"/>
          </w:tcPr>
          <w:p w:rsidR="008418CB" w:rsidRPr="00BF0C4E" w:rsidRDefault="008418CB" w:rsidP="008418CB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2,8</w:t>
            </w:r>
          </w:p>
        </w:tc>
        <w:tc>
          <w:tcPr>
            <w:tcW w:w="1843" w:type="dxa"/>
            <w:vAlign w:val="center"/>
          </w:tcPr>
          <w:p w:rsidR="008418CB" w:rsidRPr="00BF0C4E" w:rsidRDefault="008418CB" w:rsidP="008418CB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26,8</w:t>
            </w:r>
          </w:p>
        </w:tc>
        <w:tc>
          <w:tcPr>
            <w:tcW w:w="1559" w:type="dxa"/>
            <w:vAlign w:val="center"/>
          </w:tcPr>
          <w:p w:rsidR="008418CB" w:rsidRPr="00BF0C4E" w:rsidRDefault="008418CB" w:rsidP="008418CB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40,8</w:t>
            </w:r>
          </w:p>
        </w:tc>
        <w:tc>
          <w:tcPr>
            <w:tcW w:w="1560" w:type="dxa"/>
            <w:vAlign w:val="center"/>
          </w:tcPr>
          <w:p w:rsidR="008418CB" w:rsidRPr="00BF0C4E" w:rsidRDefault="008418CB" w:rsidP="008418CB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26,8</w:t>
            </w:r>
          </w:p>
        </w:tc>
        <w:tc>
          <w:tcPr>
            <w:tcW w:w="1842" w:type="dxa"/>
            <w:vAlign w:val="center"/>
          </w:tcPr>
          <w:p w:rsidR="008418CB" w:rsidRPr="00BF0C4E" w:rsidRDefault="008418CB" w:rsidP="008418CB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2</w:t>
            </w:r>
          </w:p>
        </w:tc>
      </w:tr>
      <w:tr w:rsidR="008418CB" w:rsidRPr="00BF0C4E" w:rsidTr="008418CB">
        <w:trPr>
          <w:cantSplit/>
          <w:tblHeader/>
        </w:trPr>
        <w:tc>
          <w:tcPr>
            <w:tcW w:w="1277" w:type="dxa"/>
          </w:tcPr>
          <w:p w:rsidR="008418CB" w:rsidRPr="00BF0C4E" w:rsidRDefault="008418CB" w:rsidP="008418CB">
            <w:r w:rsidRPr="00BF0C4E">
              <w:t>Кадетская СОШ</w:t>
            </w:r>
          </w:p>
        </w:tc>
        <w:tc>
          <w:tcPr>
            <w:tcW w:w="1984" w:type="dxa"/>
            <w:vAlign w:val="center"/>
          </w:tcPr>
          <w:p w:rsidR="008418CB" w:rsidRPr="00BF0C4E" w:rsidRDefault="008418CB" w:rsidP="008418CB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0,0</w:t>
            </w:r>
          </w:p>
        </w:tc>
        <w:tc>
          <w:tcPr>
            <w:tcW w:w="1843" w:type="dxa"/>
            <w:vAlign w:val="center"/>
          </w:tcPr>
          <w:p w:rsidR="008418CB" w:rsidRPr="00BF0C4E" w:rsidRDefault="008418CB" w:rsidP="008418CB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0,0</w:t>
            </w:r>
          </w:p>
        </w:tc>
        <w:tc>
          <w:tcPr>
            <w:tcW w:w="1559" w:type="dxa"/>
            <w:vAlign w:val="center"/>
          </w:tcPr>
          <w:p w:rsidR="008418CB" w:rsidRPr="00BF0C4E" w:rsidRDefault="008418CB" w:rsidP="008418CB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100,0</w:t>
            </w:r>
          </w:p>
        </w:tc>
        <w:tc>
          <w:tcPr>
            <w:tcW w:w="1560" w:type="dxa"/>
            <w:vAlign w:val="center"/>
          </w:tcPr>
          <w:p w:rsidR="008418CB" w:rsidRPr="00BF0C4E" w:rsidRDefault="008418CB" w:rsidP="008418CB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0,0</w:t>
            </w:r>
          </w:p>
        </w:tc>
        <w:tc>
          <w:tcPr>
            <w:tcW w:w="1842" w:type="dxa"/>
            <w:vAlign w:val="center"/>
          </w:tcPr>
          <w:p w:rsidR="008418CB" w:rsidRPr="00BF0C4E" w:rsidRDefault="008418CB" w:rsidP="008418CB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0</w:t>
            </w:r>
          </w:p>
        </w:tc>
      </w:tr>
      <w:tr w:rsidR="008418CB" w:rsidRPr="00BF0C4E" w:rsidTr="008418CB">
        <w:trPr>
          <w:cantSplit/>
          <w:tblHeader/>
        </w:trPr>
        <w:tc>
          <w:tcPr>
            <w:tcW w:w="1277" w:type="dxa"/>
          </w:tcPr>
          <w:p w:rsidR="008418CB" w:rsidRPr="00BF0C4E" w:rsidRDefault="008418CB" w:rsidP="008418CB">
            <w:r w:rsidRPr="00BF0C4E">
              <w:t>Лицей</w:t>
            </w:r>
          </w:p>
        </w:tc>
        <w:tc>
          <w:tcPr>
            <w:tcW w:w="1984" w:type="dxa"/>
            <w:vAlign w:val="center"/>
          </w:tcPr>
          <w:p w:rsidR="008418CB" w:rsidRPr="00BF0C4E" w:rsidRDefault="008418CB" w:rsidP="008418CB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1,6</w:t>
            </w:r>
          </w:p>
        </w:tc>
        <w:tc>
          <w:tcPr>
            <w:tcW w:w="1843" w:type="dxa"/>
            <w:vAlign w:val="center"/>
          </w:tcPr>
          <w:p w:rsidR="008418CB" w:rsidRPr="00BF0C4E" w:rsidRDefault="008418CB" w:rsidP="008418CB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11,5</w:t>
            </w:r>
          </w:p>
        </w:tc>
        <w:tc>
          <w:tcPr>
            <w:tcW w:w="1559" w:type="dxa"/>
            <w:vAlign w:val="center"/>
          </w:tcPr>
          <w:p w:rsidR="008418CB" w:rsidRPr="00BF0C4E" w:rsidRDefault="008418CB" w:rsidP="008418CB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29,7</w:t>
            </w:r>
          </w:p>
        </w:tc>
        <w:tc>
          <w:tcPr>
            <w:tcW w:w="1560" w:type="dxa"/>
            <w:vAlign w:val="center"/>
          </w:tcPr>
          <w:p w:rsidR="008418CB" w:rsidRPr="00BF0C4E" w:rsidRDefault="008418CB" w:rsidP="008418CB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53,8</w:t>
            </w:r>
          </w:p>
        </w:tc>
        <w:tc>
          <w:tcPr>
            <w:tcW w:w="1842" w:type="dxa"/>
            <w:vAlign w:val="center"/>
          </w:tcPr>
          <w:p w:rsidR="008418CB" w:rsidRPr="00BF0C4E" w:rsidRDefault="008418CB" w:rsidP="008418CB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6</w:t>
            </w:r>
          </w:p>
        </w:tc>
      </w:tr>
      <w:tr w:rsidR="008418CB" w:rsidRPr="00BF0C4E" w:rsidTr="008418CB">
        <w:trPr>
          <w:cantSplit/>
          <w:tblHeader/>
        </w:trPr>
        <w:tc>
          <w:tcPr>
            <w:tcW w:w="1277" w:type="dxa"/>
          </w:tcPr>
          <w:p w:rsidR="008418CB" w:rsidRPr="00BF0C4E" w:rsidRDefault="008418CB" w:rsidP="008418CB">
            <w:r w:rsidRPr="00BF0C4E">
              <w:t>СОШ</w:t>
            </w:r>
          </w:p>
        </w:tc>
        <w:tc>
          <w:tcPr>
            <w:tcW w:w="1984" w:type="dxa"/>
            <w:vAlign w:val="center"/>
          </w:tcPr>
          <w:p w:rsidR="008418CB" w:rsidRPr="00BF0C4E" w:rsidRDefault="008418CB" w:rsidP="008418CB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7,4</w:t>
            </w:r>
          </w:p>
        </w:tc>
        <w:tc>
          <w:tcPr>
            <w:tcW w:w="1843" w:type="dxa"/>
            <w:vAlign w:val="center"/>
          </w:tcPr>
          <w:p w:rsidR="008418CB" w:rsidRPr="00BF0C4E" w:rsidRDefault="008418CB" w:rsidP="008418CB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32,1</w:t>
            </w:r>
          </w:p>
        </w:tc>
        <w:tc>
          <w:tcPr>
            <w:tcW w:w="1559" w:type="dxa"/>
            <w:vAlign w:val="center"/>
          </w:tcPr>
          <w:p w:rsidR="008418CB" w:rsidRPr="00BF0C4E" w:rsidRDefault="008418CB" w:rsidP="008418CB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36,8</w:t>
            </w:r>
          </w:p>
        </w:tc>
        <w:tc>
          <w:tcPr>
            <w:tcW w:w="1560" w:type="dxa"/>
            <w:vAlign w:val="center"/>
          </w:tcPr>
          <w:p w:rsidR="008418CB" w:rsidRPr="00BF0C4E" w:rsidRDefault="008418CB" w:rsidP="008418CB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23,0</w:t>
            </w:r>
          </w:p>
        </w:tc>
        <w:tc>
          <w:tcPr>
            <w:tcW w:w="1842" w:type="dxa"/>
            <w:vAlign w:val="center"/>
          </w:tcPr>
          <w:p w:rsidR="008418CB" w:rsidRPr="00BF0C4E" w:rsidRDefault="008418CB" w:rsidP="008418CB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2</w:t>
            </w:r>
          </w:p>
        </w:tc>
      </w:tr>
      <w:tr w:rsidR="008418CB" w:rsidRPr="00BF0C4E" w:rsidTr="008418CB">
        <w:trPr>
          <w:cantSplit/>
          <w:tblHeader/>
        </w:trPr>
        <w:tc>
          <w:tcPr>
            <w:tcW w:w="1277" w:type="dxa"/>
          </w:tcPr>
          <w:p w:rsidR="008418CB" w:rsidRPr="00BF0C4E" w:rsidRDefault="008418CB" w:rsidP="008418CB">
            <w:r w:rsidRPr="00BF0C4E">
              <w:t>СОШ другого региона</w:t>
            </w:r>
          </w:p>
        </w:tc>
        <w:tc>
          <w:tcPr>
            <w:tcW w:w="1984" w:type="dxa"/>
            <w:vAlign w:val="center"/>
          </w:tcPr>
          <w:p w:rsidR="008418CB" w:rsidRPr="00BF0C4E" w:rsidRDefault="008418CB" w:rsidP="008418CB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0,0</w:t>
            </w:r>
          </w:p>
        </w:tc>
        <w:tc>
          <w:tcPr>
            <w:tcW w:w="1843" w:type="dxa"/>
            <w:vAlign w:val="center"/>
          </w:tcPr>
          <w:p w:rsidR="008418CB" w:rsidRPr="00014662" w:rsidRDefault="008418CB" w:rsidP="00014662">
            <w:pPr>
              <w:jc w:val="center"/>
              <w:rPr>
                <w:color w:val="000000"/>
              </w:rPr>
            </w:pPr>
            <w:r w:rsidRPr="00014662">
              <w:rPr>
                <w:color w:val="000000"/>
              </w:rPr>
              <w:t>33,</w:t>
            </w:r>
            <w:r w:rsidR="00014662" w:rsidRPr="00014662">
              <w:rPr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:rsidR="008418CB" w:rsidRPr="00014662" w:rsidRDefault="008418CB" w:rsidP="008418CB">
            <w:pPr>
              <w:jc w:val="center"/>
              <w:rPr>
                <w:color w:val="000000"/>
              </w:rPr>
            </w:pPr>
            <w:r w:rsidRPr="00014662">
              <w:rPr>
                <w:color w:val="000000"/>
              </w:rPr>
              <w:t>33,3</w:t>
            </w:r>
          </w:p>
        </w:tc>
        <w:tc>
          <w:tcPr>
            <w:tcW w:w="1560" w:type="dxa"/>
            <w:vAlign w:val="center"/>
          </w:tcPr>
          <w:p w:rsidR="008418CB" w:rsidRPr="00014662" w:rsidRDefault="008418CB" w:rsidP="008418CB">
            <w:pPr>
              <w:jc w:val="center"/>
              <w:rPr>
                <w:color w:val="000000"/>
              </w:rPr>
            </w:pPr>
            <w:r w:rsidRPr="00014662">
              <w:rPr>
                <w:color w:val="000000"/>
              </w:rPr>
              <w:t>33,3</w:t>
            </w:r>
          </w:p>
        </w:tc>
        <w:tc>
          <w:tcPr>
            <w:tcW w:w="1842" w:type="dxa"/>
            <w:vAlign w:val="center"/>
          </w:tcPr>
          <w:p w:rsidR="008418CB" w:rsidRPr="00BF0C4E" w:rsidRDefault="008418CB" w:rsidP="008418CB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0</w:t>
            </w:r>
          </w:p>
        </w:tc>
      </w:tr>
      <w:tr w:rsidR="008418CB" w:rsidRPr="00BF0C4E" w:rsidTr="008418CB">
        <w:trPr>
          <w:cantSplit/>
          <w:tblHeader/>
        </w:trPr>
        <w:tc>
          <w:tcPr>
            <w:tcW w:w="1277" w:type="dxa"/>
          </w:tcPr>
          <w:p w:rsidR="008418CB" w:rsidRPr="00BF0C4E" w:rsidRDefault="008418CB" w:rsidP="008418CB">
            <w:r w:rsidRPr="00BF0C4E">
              <w:t>СОШ с углубленным изучением</w:t>
            </w:r>
          </w:p>
        </w:tc>
        <w:tc>
          <w:tcPr>
            <w:tcW w:w="1984" w:type="dxa"/>
            <w:vAlign w:val="center"/>
          </w:tcPr>
          <w:p w:rsidR="008418CB" w:rsidRPr="00BF0C4E" w:rsidRDefault="008418CB" w:rsidP="008418CB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5,2</w:t>
            </w:r>
          </w:p>
        </w:tc>
        <w:tc>
          <w:tcPr>
            <w:tcW w:w="1843" w:type="dxa"/>
            <w:vAlign w:val="center"/>
          </w:tcPr>
          <w:p w:rsidR="008418CB" w:rsidRPr="00BF0C4E" w:rsidRDefault="008418CB" w:rsidP="008418CB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26,9</w:t>
            </w:r>
          </w:p>
        </w:tc>
        <w:tc>
          <w:tcPr>
            <w:tcW w:w="1559" w:type="dxa"/>
            <w:vAlign w:val="center"/>
          </w:tcPr>
          <w:p w:rsidR="008418CB" w:rsidRPr="00BF0C4E" w:rsidRDefault="008418CB" w:rsidP="008418CB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43,3</w:t>
            </w:r>
          </w:p>
        </w:tc>
        <w:tc>
          <w:tcPr>
            <w:tcW w:w="1560" w:type="dxa"/>
            <w:vAlign w:val="center"/>
          </w:tcPr>
          <w:p w:rsidR="008418CB" w:rsidRPr="00BF0C4E" w:rsidRDefault="008418CB" w:rsidP="008418CB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23,9</w:t>
            </w:r>
          </w:p>
        </w:tc>
        <w:tc>
          <w:tcPr>
            <w:tcW w:w="1842" w:type="dxa"/>
            <w:vAlign w:val="center"/>
          </w:tcPr>
          <w:p w:rsidR="008418CB" w:rsidRPr="00BF0C4E" w:rsidRDefault="008418CB" w:rsidP="008418CB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1</w:t>
            </w:r>
          </w:p>
        </w:tc>
      </w:tr>
      <w:tr w:rsidR="008418CB" w:rsidRPr="00BF0C4E" w:rsidTr="008418CB">
        <w:trPr>
          <w:cantSplit/>
          <w:tblHeader/>
        </w:trPr>
        <w:tc>
          <w:tcPr>
            <w:tcW w:w="1277" w:type="dxa"/>
          </w:tcPr>
          <w:p w:rsidR="008418CB" w:rsidRPr="00BF0C4E" w:rsidRDefault="008418CB" w:rsidP="008418CB">
            <w:r w:rsidRPr="00BF0C4E">
              <w:t>СПО</w:t>
            </w:r>
          </w:p>
        </w:tc>
        <w:tc>
          <w:tcPr>
            <w:tcW w:w="1984" w:type="dxa"/>
            <w:vAlign w:val="center"/>
          </w:tcPr>
          <w:p w:rsidR="008418CB" w:rsidRPr="00BF0C4E" w:rsidRDefault="008418CB" w:rsidP="008418CB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66,7</w:t>
            </w:r>
          </w:p>
        </w:tc>
        <w:tc>
          <w:tcPr>
            <w:tcW w:w="1843" w:type="dxa"/>
            <w:vAlign w:val="center"/>
          </w:tcPr>
          <w:p w:rsidR="008418CB" w:rsidRPr="00BF0C4E" w:rsidRDefault="008418CB" w:rsidP="008418CB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0,0</w:t>
            </w:r>
          </w:p>
        </w:tc>
        <w:tc>
          <w:tcPr>
            <w:tcW w:w="1559" w:type="dxa"/>
            <w:vAlign w:val="center"/>
          </w:tcPr>
          <w:p w:rsidR="008418CB" w:rsidRPr="00BF0C4E" w:rsidRDefault="008418CB" w:rsidP="008418CB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33,3</w:t>
            </w:r>
          </w:p>
        </w:tc>
        <w:tc>
          <w:tcPr>
            <w:tcW w:w="1560" w:type="dxa"/>
            <w:vAlign w:val="center"/>
          </w:tcPr>
          <w:p w:rsidR="008418CB" w:rsidRPr="00BF0C4E" w:rsidRDefault="008418CB" w:rsidP="008418CB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0,0</w:t>
            </w:r>
          </w:p>
        </w:tc>
        <w:tc>
          <w:tcPr>
            <w:tcW w:w="1842" w:type="dxa"/>
            <w:vAlign w:val="center"/>
          </w:tcPr>
          <w:p w:rsidR="008418CB" w:rsidRPr="00BF0C4E" w:rsidRDefault="008418CB" w:rsidP="008418CB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0</w:t>
            </w:r>
          </w:p>
        </w:tc>
      </w:tr>
      <w:tr w:rsidR="00F47EA1" w:rsidRPr="00BF0C4E" w:rsidTr="008418CB">
        <w:trPr>
          <w:cantSplit/>
          <w:tblHeader/>
        </w:trPr>
        <w:tc>
          <w:tcPr>
            <w:tcW w:w="1277" w:type="dxa"/>
          </w:tcPr>
          <w:p w:rsidR="00F47EA1" w:rsidRPr="00BF0C4E" w:rsidRDefault="00F47EA1" w:rsidP="00084026">
            <w:r w:rsidRPr="00BF0C4E">
              <w:t>ВПЛ</w:t>
            </w:r>
          </w:p>
        </w:tc>
        <w:tc>
          <w:tcPr>
            <w:tcW w:w="1984" w:type="dxa"/>
            <w:vAlign w:val="center"/>
          </w:tcPr>
          <w:p w:rsidR="00F47EA1" w:rsidRPr="00BF0C4E" w:rsidRDefault="00F47EA1" w:rsidP="00084026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23,5</w:t>
            </w:r>
          </w:p>
        </w:tc>
        <w:tc>
          <w:tcPr>
            <w:tcW w:w="1843" w:type="dxa"/>
            <w:vAlign w:val="center"/>
          </w:tcPr>
          <w:p w:rsidR="00F47EA1" w:rsidRPr="00BF0C4E" w:rsidRDefault="00F47EA1" w:rsidP="00084026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35,3</w:t>
            </w:r>
          </w:p>
        </w:tc>
        <w:tc>
          <w:tcPr>
            <w:tcW w:w="1559" w:type="dxa"/>
            <w:vAlign w:val="center"/>
          </w:tcPr>
          <w:p w:rsidR="00F47EA1" w:rsidRPr="00BF0C4E" w:rsidRDefault="00F47EA1" w:rsidP="00084026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26,5</w:t>
            </w:r>
          </w:p>
        </w:tc>
        <w:tc>
          <w:tcPr>
            <w:tcW w:w="1560" w:type="dxa"/>
            <w:vAlign w:val="center"/>
          </w:tcPr>
          <w:p w:rsidR="00F47EA1" w:rsidRPr="00BF0C4E" w:rsidRDefault="00F47EA1" w:rsidP="00084026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14,7</w:t>
            </w:r>
          </w:p>
        </w:tc>
        <w:tc>
          <w:tcPr>
            <w:tcW w:w="1842" w:type="dxa"/>
            <w:vAlign w:val="center"/>
          </w:tcPr>
          <w:p w:rsidR="00F47EA1" w:rsidRPr="00BF0C4E" w:rsidRDefault="00F47EA1" w:rsidP="00084026">
            <w:pPr>
              <w:jc w:val="center"/>
            </w:pPr>
            <w:r w:rsidRPr="00BF0C4E">
              <w:t>0</w:t>
            </w:r>
          </w:p>
        </w:tc>
      </w:tr>
    </w:tbl>
    <w:p w:rsidR="005060D9" w:rsidRPr="008D26BB" w:rsidRDefault="008B1329" w:rsidP="00B15D50">
      <w:pPr>
        <w:pStyle w:val="3"/>
        <w:numPr>
          <w:ilvl w:val="2"/>
          <w:numId w:val="3"/>
        </w:numPr>
        <w:rPr>
          <w:rFonts w:ascii="Times New Roman" w:hAnsi="Times New Roman"/>
        </w:rPr>
      </w:pPr>
      <w:r w:rsidRPr="008D26BB">
        <w:rPr>
          <w:rFonts w:ascii="Times New Roman" w:hAnsi="Times New Roman"/>
          <w:b w:val="0"/>
          <w:bCs w:val="0"/>
        </w:rPr>
        <w:t>о</w:t>
      </w:r>
      <w:r w:rsidR="005060D9" w:rsidRPr="008D26BB">
        <w:rPr>
          <w:rFonts w:ascii="Times New Roman" w:hAnsi="Times New Roman"/>
          <w:b w:val="0"/>
          <w:bCs w:val="0"/>
        </w:rPr>
        <w:t>сновные результаты ЕГЭ по предмету в сравнении по АТЕ</w:t>
      </w:r>
    </w:p>
    <w:p w:rsidR="002B4243" w:rsidRPr="00BF0C4E" w:rsidRDefault="002B4243" w:rsidP="002B4243">
      <w:pPr>
        <w:pStyle w:val="af7"/>
        <w:keepNext/>
      </w:pPr>
      <w:r w:rsidRPr="00BF0C4E">
        <w:t xml:space="preserve">Таблица </w:t>
      </w:r>
      <w:r w:rsidR="00574289" w:rsidRPr="00BF0C4E">
        <w:rPr>
          <w:noProof/>
        </w:rPr>
        <w:fldChar w:fldCharType="begin"/>
      </w:r>
      <w:r w:rsidR="000B39BA" w:rsidRPr="00BF0C4E">
        <w:rPr>
          <w:noProof/>
        </w:rPr>
        <w:instrText xml:space="preserve"> STYLEREF 1 \s </w:instrText>
      </w:r>
      <w:r w:rsidR="00574289" w:rsidRPr="00BF0C4E">
        <w:rPr>
          <w:noProof/>
        </w:rPr>
        <w:fldChar w:fldCharType="separate"/>
      </w:r>
      <w:r w:rsidR="00637887" w:rsidRPr="00BF0C4E">
        <w:rPr>
          <w:noProof/>
        </w:rPr>
        <w:t>2</w:t>
      </w:r>
      <w:r w:rsidR="00574289" w:rsidRPr="00BF0C4E">
        <w:rPr>
          <w:noProof/>
        </w:rPr>
        <w:fldChar w:fldCharType="end"/>
      </w:r>
      <w:r w:rsidR="00637887" w:rsidRPr="00BF0C4E">
        <w:noBreakHyphen/>
      </w:r>
      <w:r w:rsidR="00574289" w:rsidRPr="00BF0C4E">
        <w:rPr>
          <w:noProof/>
        </w:rPr>
        <w:fldChar w:fldCharType="begin"/>
      </w:r>
      <w:r w:rsidR="000B39BA" w:rsidRPr="00BF0C4E">
        <w:rPr>
          <w:noProof/>
        </w:rPr>
        <w:instrText xml:space="preserve"> SEQ Таблица \* ARABIC \s 1 </w:instrText>
      </w:r>
      <w:r w:rsidR="00574289" w:rsidRPr="00BF0C4E">
        <w:rPr>
          <w:noProof/>
        </w:rPr>
        <w:fldChar w:fldCharType="separate"/>
      </w:r>
      <w:r w:rsidR="00637887" w:rsidRPr="00BF0C4E">
        <w:rPr>
          <w:noProof/>
        </w:rPr>
        <w:t>10</w:t>
      </w:r>
      <w:r w:rsidR="00574289" w:rsidRPr="00BF0C4E">
        <w:rPr>
          <w:noProof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701"/>
        <w:gridCol w:w="1843"/>
        <w:gridCol w:w="1274"/>
        <w:gridCol w:w="1275"/>
        <w:gridCol w:w="1561"/>
      </w:tblGrid>
      <w:tr w:rsidR="00332A77" w:rsidRPr="00BF0C4E" w:rsidTr="000C7E80">
        <w:trPr>
          <w:cantSplit/>
          <w:tblHeader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1171AF" w:rsidRPr="00BF0C4E" w:rsidRDefault="001171AF" w:rsidP="0063425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4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171AF" w:rsidRPr="00BF0C4E" w:rsidRDefault="001171AF" w:rsidP="0063425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4E">
              <w:rPr>
                <w:rFonts w:ascii="Times New Roman" w:hAnsi="Times New Roman"/>
                <w:sz w:val="24"/>
                <w:szCs w:val="24"/>
              </w:rPr>
              <w:t>Наименование АТЕ</w:t>
            </w:r>
          </w:p>
        </w:tc>
        <w:tc>
          <w:tcPr>
            <w:tcW w:w="6093" w:type="dxa"/>
            <w:gridSpan w:val="4"/>
            <w:shd w:val="clear" w:color="auto" w:fill="auto"/>
          </w:tcPr>
          <w:p w:rsidR="001171AF" w:rsidRPr="00BF0C4E" w:rsidRDefault="001171AF" w:rsidP="0063425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4E">
              <w:rPr>
                <w:rFonts w:ascii="Times New Roman" w:hAnsi="Times New Roman"/>
                <w:sz w:val="24"/>
                <w:szCs w:val="24"/>
              </w:rPr>
              <w:t>Доля участников, получивших тестовый балл</w:t>
            </w:r>
          </w:p>
        </w:tc>
        <w:tc>
          <w:tcPr>
            <w:tcW w:w="1561" w:type="dxa"/>
            <w:vMerge w:val="restart"/>
            <w:shd w:val="clear" w:color="auto" w:fill="auto"/>
            <w:vAlign w:val="center"/>
          </w:tcPr>
          <w:p w:rsidR="001171AF" w:rsidRPr="00BF0C4E" w:rsidRDefault="001171AF" w:rsidP="0063425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4E">
              <w:rPr>
                <w:rFonts w:ascii="Times New Roman" w:hAnsi="Times New Roman"/>
                <w:sz w:val="24"/>
                <w:szCs w:val="24"/>
              </w:rPr>
              <w:t>Количество участников, получивших 100 баллов</w:t>
            </w:r>
          </w:p>
        </w:tc>
      </w:tr>
      <w:tr w:rsidR="00332A77" w:rsidRPr="00BF0C4E" w:rsidTr="000C7E80">
        <w:trPr>
          <w:cantSplit/>
          <w:tblHeader/>
        </w:trPr>
        <w:tc>
          <w:tcPr>
            <w:tcW w:w="568" w:type="dxa"/>
            <w:vMerge/>
            <w:shd w:val="clear" w:color="auto" w:fill="auto"/>
          </w:tcPr>
          <w:p w:rsidR="001171AF" w:rsidRPr="00BF0C4E" w:rsidRDefault="001171AF" w:rsidP="0063425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171AF" w:rsidRPr="00BF0C4E" w:rsidRDefault="001171AF" w:rsidP="0063425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71AF" w:rsidRPr="00BF0C4E" w:rsidRDefault="001171AF" w:rsidP="0063425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F0C4E">
              <w:rPr>
                <w:rFonts w:ascii="Times New Roman" w:hAnsi="Times New Roman"/>
                <w:sz w:val="24"/>
                <w:szCs w:val="24"/>
              </w:rPr>
              <w:t>ниже минимального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71AF" w:rsidRPr="00BF0C4E" w:rsidRDefault="001171AF" w:rsidP="006342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F0C4E">
              <w:rPr>
                <w:rFonts w:ascii="Times New Roman" w:hAnsi="Times New Roman"/>
                <w:sz w:val="24"/>
                <w:szCs w:val="24"/>
              </w:rPr>
              <w:t>от минимального до 60 баллов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171AF" w:rsidRPr="00BF0C4E" w:rsidRDefault="001171AF" w:rsidP="0063425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F0C4E"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71AF" w:rsidRPr="00BF0C4E" w:rsidRDefault="001171AF" w:rsidP="0063425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F0C4E"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61" w:type="dxa"/>
            <w:vMerge/>
            <w:shd w:val="clear" w:color="auto" w:fill="auto"/>
          </w:tcPr>
          <w:p w:rsidR="001171AF" w:rsidRPr="00BF0C4E" w:rsidRDefault="001171AF" w:rsidP="0063425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D3DD3" w:rsidRPr="00BF0C4E" w:rsidTr="000C7E8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7D3DD3" w:rsidRPr="00BF0C4E" w:rsidRDefault="007D3DD3" w:rsidP="007D3DD3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3DD3" w:rsidRPr="00BF0C4E" w:rsidRDefault="007D3DD3" w:rsidP="00014662">
            <w:pPr>
              <w:rPr>
                <w:color w:val="000000"/>
              </w:rPr>
            </w:pPr>
            <w:r w:rsidRPr="00BF0C4E">
              <w:rPr>
                <w:color w:val="000000"/>
              </w:rPr>
              <w:t>Западное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3DD3" w:rsidRPr="00BF0C4E" w:rsidRDefault="007D3DD3" w:rsidP="007D3DD3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2,9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3DD3" w:rsidRPr="00BF0C4E" w:rsidRDefault="007D3DD3" w:rsidP="00C218C9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29,</w:t>
            </w:r>
            <w:r w:rsidR="00C218C9">
              <w:rPr>
                <w:color w:val="000000"/>
              </w:rPr>
              <w:t>5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D3DD3" w:rsidRPr="00BF0C4E" w:rsidRDefault="007D3DD3" w:rsidP="007D3DD3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50,0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3DD3" w:rsidRPr="00BF0C4E" w:rsidRDefault="007D3DD3" w:rsidP="007D3DD3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17,6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7D3DD3" w:rsidRPr="00BF0C4E" w:rsidRDefault="007D3DD3" w:rsidP="007D3DD3">
            <w:pPr>
              <w:jc w:val="center"/>
            </w:pPr>
            <w:r w:rsidRPr="00BF0C4E">
              <w:t>0</w:t>
            </w:r>
          </w:p>
        </w:tc>
      </w:tr>
      <w:tr w:rsidR="007D3DD3" w:rsidRPr="00BF0C4E" w:rsidTr="000C7E80">
        <w:trPr>
          <w:cantSplit/>
          <w:trHeight w:val="243"/>
        </w:trPr>
        <w:tc>
          <w:tcPr>
            <w:tcW w:w="568" w:type="dxa"/>
            <w:shd w:val="clear" w:color="auto" w:fill="auto"/>
            <w:vAlign w:val="center"/>
          </w:tcPr>
          <w:p w:rsidR="007D3DD3" w:rsidRPr="00BF0C4E" w:rsidRDefault="007D3DD3" w:rsidP="007D3DD3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3DD3" w:rsidRPr="00BF0C4E" w:rsidRDefault="007D3DD3" w:rsidP="00014662">
            <w:pPr>
              <w:rPr>
                <w:color w:val="000000"/>
              </w:rPr>
            </w:pPr>
            <w:r w:rsidRPr="00BF0C4E">
              <w:rPr>
                <w:color w:val="000000"/>
              </w:rPr>
              <w:t>Кинельское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3DD3" w:rsidRPr="00BF0C4E" w:rsidRDefault="007D3DD3" w:rsidP="007D3DD3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3DD3" w:rsidRPr="00BF0C4E" w:rsidRDefault="007D3DD3" w:rsidP="007D3DD3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40,0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D3DD3" w:rsidRPr="00BF0C4E" w:rsidRDefault="007D3DD3" w:rsidP="007D3DD3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40,0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3DD3" w:rsidRPr="00BF0C4E" w:rsidRDefault="007D3DD3" w:rsidP="007D3DD3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20,0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7D3DD3" w:rsidRPr="00BF0C4E" w:rsidRDefault="007D3DD3" w:rsidP="007D3DD3">
            <w:pPr>
              <w:jc w:val="center"/>
            </w:pPr>
            <w:r w:rsidRPr="00BF0C4E">
              <w:t>0</w:t>
            </w:r>
          </w:p>
        </w:tc>
      </w:tr>
      <w:tr w:rsidR="007D3DD3" w:rsidRPr="00BF0C4E" w:rsidTr="000C7E80">
        <w:trPr>
          <w:cantSplit/>
          <w:trHeight w:val="243"/>
        </w:trPr>
        <w:tc>
          <w:tcPr>
            <w:tcW w:w="568" w:type="dxa"/>
            <w:shd w:val="clear" w:color="auto" w:fill="auto"/>
            <w:vAlign w:val="center"/>
          </w:tcPr>
          <w:p w:rsidR="007D3DD3" w:rsidRPr="00BF0C4E" w:rsidRDefault="007D3DD3" w:rsidP="007D3DD3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3DD3" w:rsidRPr="00BF0C4E" w:rsidRDefault="007D3DD3" w:rsidP="00014662">
            <w:pPr>
              <w:rPr>
                <w:color w:val="000000"/>
              </w:rPr>
            </w:pPr>
            <w:r w:rsidRPr="00BF0C4E">
              <w:rPr>
                <w:color w:val="000000"/>
              </w:rPr>
              <w:t>Отрадненское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3DD3" w:rsidRPr="00BF0C4E" w:rsidRDefault="007D3DD3" w:rsidP="007D3DD3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16,7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3DD3" w:rsidRPr="00BF0C4E" w:rsidRDefault="007D3DD3" w:rsidP="007D3DD3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33,3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D3DD3" w:rsidRPr="00BF0C4E" w:rsidRDefault="007D3DD3" w:rsidP="007D3DD3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50,0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3DD3" w:rsidRPr="00BF0C4E" w:rsidRDefault="007D3DD3" w:rsidP="007D3DD3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0,0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7D3DD3" w:rsidRPr="00BF0C4E" w:rsidRDefault="007D3DD3" w:rsidP="007D3DD3">
            <w:pPr>
              <w:jc w:val="center"/>
            </w:pPr>
            <w:r w:rsidRPr="00BF0C4E">
              <w:t>0</w:t>
            </w:r>
          </w:p>
        </w:tc>
      </w:tr>
      <w:tr w:rsidR="007D3DD3" w:rsidRPr="00BF0C4E" w:rsidTr="000C7E80">
        <w:trPr>
          <w:cantSplit/>
          <w:trHeight w:val="243"/>
        </w:trPr>
        <w:tc>
          <w:tcPr>
            <w:tcW w:w="568" w:type="dxa"/>
            <w:shd w:val="clear" w:color="auto" w:fill="auto"/>
            <w:vAlign w:val="center"/>
          </w:tcPr>
          <w:p w:rsidR="007D3DD3" w:rsidRPr="00BF0C4E" w:rsidRDefault="007D3DD3" w:rsidP="007D3DD3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3DD3" w:rsidRPr="00BF0C4E" w:rsidRDefault="007D3DD3" w:rsidP="00014662">
            <w:pPr>
              <w:rPr>
                <w:color w:val="000000"/>
              </w:rPr>
            </w:pPr>
            <w:r w:rsidRPr="00BF0C4E">
              <w:rPr>
                <w:color w:val="000000"/>
              </w:rPr>
              <w:t>Поволжское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3DD3" w:rsidRPr="00BF0C4E" w:rsidRDefault="007D3DD3" w:rsidP="007D3DD3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3DD3" w:rsidRPr="00BF0C4E" w:rsidRDefault="007D3DD3" w:rsidP="007D3DD3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27,3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D3DD3" w:rsidRPr="00BF0C4E" w:rsidRDefault="007D3DD3" w:rsidP="007D3DD3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54,5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3DD3" w:rsidRPr="00BF0C4E" w:rsidRDefault="007D3DD3" w:rsidP="007D3DD3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18,2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7D3DD3" w:rsidRPr="00BF0C4E" w:rsidRDefault="007D3DD3" w:rsidP="007D3DD3">
            <w:pPr>
              <w:jc w:val="center"/>
            </w:pPr>
            <w:r w:rsidRPr="00BF0C4E">
              <w:t>0</w:t>
            </w:r>
          </w:p>
        </w:tc>
      </w:tr>
      <w:tr w:rsidR="007D3DD3" w:rsidRPr="00BF0C4E" w:rsidTr="000C7E80">
        <w:trPr>
          <w:cantSplit/>
          <w:trHeight w:val="243"/>
        </w:trPr>
        <w:tc>
          <w:tcPr>
            <w:tcW w:w="568" w:type="dxa"/>
            <w:shd w:val="clear" w:color="auto" w:fill="auto"/>
            <w:vAlign w:val="center"/>
          </w:tcPr>
          <w:p w:rsidR="007D3DD3" w:rsidRPr="00BF0C4E" w:rsidRDefault="007D3DD3" w:rsidP="007D3DD3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3DD3" w:rsidRPr="00BF0C4E" w:rsidRDefault="007D3DD3" w:rsidP="00014662">
            <w:pPr>
              <w:rPr>
                <w:color w:val="000000"/>
              </w:rPr>
            </w:pPr>
            <w:r w:rsidRPr="00BF0C4E">
              <w:rPr>
                <w:color w:val="000000"/>
              </w:rPr>
              <w:t>Самарское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3DD3" w:rsidRPr="00BF0C4E" w:rsidRDefault="007D3DD3" w:rsidP="007D3DD3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1,9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3DD3" w:rsidRPr="00BF0C4E" w:rsidRDefault="007D3DD3" w:rsidP="007D3DD3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13,8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D3DD3" w:rsidRPr="00BF0C4E" w:rsidRDefault="007D3DD3" w:rsidP="007D3DD3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31,0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3DD3" w:rsidRPr="00BF0C4E" w:rsidRDefault="007D3DD3" w:rsidP="007D3DD3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50,0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7D3DD3" w:rsidRPr="00BF0C4E" w:rsidRDefault="007D3DD3" w:rsidP="007D3DD3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7</w:t>
            </w:r>
          </w:p>
        </w:tc>
      </w:tr>
      <w:tr w:rsidR="007D3DD3" w:rsidRPr="00BF0C4E" w:rsidTr="000C7E80">
        <w:trPr>
          <w:cantSplit/>
          <w:trHeight w:val="243"/>
        </w:trPr>
        <w:tc>
          <w:tcPr>
            <w:tcW w:w="568" w:type="dxa"/>
            <w:shd w:val="clear" w:color="auto" w:fill="auto"/>
            <w:vAlign w:val="center"/>
          </w:tcPr>
          <w:p w:rsidR="007D3DD3" w:rsidRPr="00BF0C4E" w:rsidRDefault="007D3DD3" w:rsidP="007D3DD3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3DD3" w:rsidRPr="00BF0C4E" w:rsidRDefault="007D3DD3" w:rsidP="00014662">
            <w:pPr>
              <w:rPr>
                <w:color w:val="000000"/>
              </w:rPr>
            </w:pPr>
            <w:r w:rsidRPr="00BF0C4E">
              <w:rPr>
                <w:color w:val="000000"/>
              </w:rPr>
              <w:t>Северное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3DD3" w:rsidRPr="00BF0C4E" w:rsidRDefault="007D3DD3" w:rsidP="007D3DD3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3DD3" w:rsidRPr="00BF0C4E" w:rsidRDefault="007D3DD3" w:rsidP="007D3DD3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0,0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D3DD3" w:rsidRPr="00BF0C4E" w:rsidRDefault="007D3DD3" w:rsidP="007D3DD3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66,7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3DD3" w:rsidRPr="00BF0C4E" w:rsidRDefault="007D3DD3" w:rsidP="007D3DD3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33,3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7D3DD3" w:rsidRPr="00BF0C4E" w:rsidRDefault="007D3DD3" w:rsidP="007D3DD3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0</w:t>
            </w:r>
          </w:p>
        </w:tc>
      </w:tr>
      <w:tr w:rsidR="007D3DD3" w:rsidRPr="00BF0C4E" w:rsidTr="000C7E80">
        <w:trPr>
          <w:cantSplit/>
          <w:trHeight w:val="243"/>
        </w:trPr>
        <w:tc>
          <w:tcPr>
            <w:tcW w:w="568" w:type="dxa"/>
            <w:shd w:val="clear" w:color="auto" w:fill="auto"/>
            <w:vAlign w:val="center"/>
          </w:tcPr>
          <w:p w:rsidR="007D3DD3" w:rsidRPr="00BF0C4E" w:rsidRDefault="007D3DD3" w:rsidP="007D3DD3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3DD3" w:rsidRPr="00BF0C4E" w:rsidRDefault="007D3DD3" w:rsidP="00014662">
            <w:pPr>
              <w:rPr>
                <w:color w:val="000000"/>
              </w:rPr>
            </w:pPr>
            <w:r w:rsidRPr="00BF0C4E">
              <w:rPr>
                <w:color w:val="000000"/>
              </w:rPr>
              <w:t>Северо-Восточное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3DD3" w:rsidRPr="00BF0C4E" w:rsidRDefault="007D3DD3" w:rsidP="007D3DD3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3DD3" w:rsidRPr="00BF0C4E" w:rsidRDefault="007D3DD3" w:rsidP="007D3DD3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44,4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D3DD3" w:rsidRPr="00BF0C4E" w:rsidRDefault="007D3DD3" w:rsidP="00014662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22,</w:t>
            </w:r>
            <w:r w:rsidR="00014662">
              <w:rPr>
                <w:color w:val="000000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3DD3" w:rsidRPr="00BF0C4E" w:rsidRDefault="007D3DD3" w:rsidP="007D3DD3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33,3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7D3DD3" w:rsidRPr="00BF0C4E" w:rsidRDefault="007D3DD3" w:rsidP="007D3DD3">
            <w:pPr>
              <w:jc w:val="center"/>
            </w:pPr>
            <w:r w:rsidRPr="00BF0C4E">
              <w:t>0</w:t>
            </w:r>
          </w:p>
        </w:tc>
      </w:tr>
      <w:tr w:rsidR="007D3DD3" w:rsidRPr="00BF0C4E" w:rsidTr="000C7E80">
        <w:trPr>
          <w:cantSplit/>
          <w:trHeight w:val="243"/>
        </w:trPr>
        <w:tc>
          <w:tcPr>
            <w:tcW w:w="568" w:type="dxa"/>
            <w:shd w:val="clear" w:color="auto" w:fill="auto"/>
            <w:vAlign w:val="center"/>
          </w:tcPr>
          <w:p w:rsidR="007D3DD3" w:rsidRPr="00BF0C4E" w:rsidRDefault="007D3DD3" w:rsidP="007D3DD3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lastRenderedPageBreak/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3DD3" w:rsidRPr="00BF0C4E" w:rsidRDefault="007D3DD3" w:rsidP="00014662">
            <w:pPr>
              <w:rPr>
                <w:color w:val="000000"/>
              </w:rPr>
            </w:pPr>
            <w:r w:rsidRPr="00BF0C4E">
              <w:rPr>
                <w:color w:val="000000"/>
              </w:rPr>
              <w:t>Северо-Западное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3DD3" w:rsidRPr="00BF0C4E" w:rsidRDefault="007D3DD3" w:rsidP="007D3DD3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3DD3" w:rsidRPr="00BF0C4E" w:rsidRDefault="007D3DD3" w:rsidP="00014662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33,</w:t>
            </w:r>
            <w:r w:rsidR="00014662">
              <w:rPr>
                <w:color w:val="000000"/>
              </w:rPr>
              <w:t>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D3DD3" w:rsidRPr="00BF0C4E" w:rsidRDefault="007D3DD3" w:rsidP="007D3DD3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33,3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3DD3" w:rsidRPr="00BF0C4E" w:rsidRDefault="007D3DD3" w:rsidP="007D3DD3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33,3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7D3DD3" w:rsidRPr="00BF0C4E" w:rsidRDefault="007D3DD3" w:rsidP="007D3DD3">
            <w:pPr>
              <w:jc w:val="center"/>
            </w:pPr>
            <w:r w:rsidRPr="00BF0C4E">
              <w:t>0</w:t>
            </w:r>
          </w:p>
        </w:tc>
      </w:tr>
      <w:tr w:rsidR="007D3DD3" w:rsidRPr="00BF0C4E" w:rsidTr="000C7E80">
        <w:trPr>
          <w:cantSplit/>
          <w:trHeight w:val="243"/>
        </w:trPr>
        <w:tc>
          <w:tcPr>
            <w:tcW w:w="568" w:type="dxa"/>
            <w:shd w:val="clear" w:color="auto" w:fill="auto"/>
            <w:vAlign w:val="center"/>
          </w:tcPr>
          <w:p w:rsidR="007D3DD3" w:rsidRPr="00BF0C4E" w:rsidRDefault="007D3DD3" w:rsidP="007D3DD3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3DD3" w:rsidRPr="00BF0C4E" w:rsidRDefault="007D3DD3" w:rsidP="00014662">
            <w:pPr>
              <w:rPr>
                <w:color w:val="000000"/>
              </w:rPr>
            </w:pPr>
            <w:r w:rsidRPr="00BF0C4E">
              <w:rPr>
                <w:color w:val="000000"/>
              </w:rPr>
              <w:t>Тольяттинско</w:t>
            </w:r>
            <w:r w:rsidRPr="000C7E80">
              <w:rPr>
                <w:color w:val="000000"/>
              </w:rPr>
              <w:t>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3DD3" w:rsidRPr="00BF0C4E" w:rsidRDefault="007D3DD3" w:rsidP="007D3DD3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6,9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3DD3" w:rsidRPr="00BF0C4E" w:rsidRDefault="007D3DD3" w:rsidP="007D3DD3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28,5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D3DD3" w:rsidRPr="00BF0C4E" w:rsidRDefault="007D3DD3" w:rsidP="007D3DD3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38,9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3DD3" w:rsidRPr="00BF0C4E" w:rsidRDefault="007D3DD3" w:rsidP="007D3DD3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24,8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7D3DD3" w:rsidRPr="00BF0C4E" w:rsidRDefault="007D3DD3" w:rsidP="007D3DD3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3</w:t>
            </w:r>
          </w:p>
        </w:tc>
      </w:tr>
      <w:tr w:rsidR="007D3DD3" w:rsidRPr="00BF0C4E" w:rsidTr="000C7E80">
        <w:trPr>
          <w:cantSplit/>
          <w:trHeight w:val="243"/>
        </w:trPr>
        <w:tc>
          <w:tcPr>
            <w:tcW w:w="568" w:type="dxa"/>
            <w:shd w:val="clear" w:color="auto" w:fill="auto"/>
            <w:vAlign w:val="center"/>
          </w:tcPr>
          <w:p w:rsidR="007D3DD3" w:rsidRPr="00BF0C4E" w:rsidRDefault="007D3DD3" w:rsidP="007D3DD3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3DD3" w:rsidRPr="00BF0C4E" w:rsidRDefault="007D3DD3" w:rsidP="00014662">
            <w:pPr>
              <w:rPr>
                <w:color w:val="000000"/>
              </w:rPr>
            </w:pPr>
            <w:r w:rsidRPr="00BF0C4E">
              <w:rPr>
                <w:color w:val="000000"/>
              </w:rPr>
              <w:t>Центральное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3DD3" w:rsidRPr="00BF0C4E" w:rsidRDefault="007D3DD3" w:rsidP="007D3DD3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4,5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3DD3" w:rsidRPr="00BF0C4E" w:rsidRDefault="007D3DD3" w:rsidP="007D3DD3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50,0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D3DD3" w:rsidRPr="00BF0C4E" w:rsidRDefault="007D3DD3" w:rsidP="007D3DD3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27,3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3DD3" w:rsidRPr="00BF0C4E" w:rsidRDefault="007D3DD3" w:rsidP="007D3DD3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13,6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7D3DD3" w:rsidRPr="00BF0C4E" w:rsidRDefault="007D3DD3" w:rsidP="007D3DD3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1</w:t>
            </w:r>
          </w:p>
        </w:tc>
      </w:tr>
      <w:tr w:rsidR="007D3DD3" w:rsidRPr="00BF0C4E" w:rsidTr="000C7E80">
        <w:trPr>
          <w:cantSplit/>
          <w:trHeight w:val="243"/>
        </w:trPr>
        <w:tc>
          <w:tcPr>
            <w:tcW w:w="568" w:type="dxa"/>
            <w:shd w:val="clear" w:color="auto" w:fill="auto"/>
            <w:vAlign w:val="center"/>
          </w:tcPr>
          <w:p w:rsidR="007D3DD3" w:rsidRPr="00BF0C4E" w:rsidRDefault="007D3DD3" w:rsidP="007D3DD3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3DD3" w:rsidRPr="00BF0C4E" w:rsidRDefault="007D3DD3" w:rsidP="00014662">
            <w:pPr>
              <w:rPr>
                <w:color w:val="000000"/>
              </w:rPr>
            </w:pPr>
            <w:r w:rsidRPr="00BF0C4E">
              <w:rPr>
                <w:color w:val="000000"/>
              </w:rPr>
              <w:t>Юго-Восточное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3DD3" w:rsidRPr="00BF0C4E" w:rsidRDefault="007D3DD3" w:rsidP="007D3DD3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50,0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3DD3" w:rsidRPr="00BF0C4E" w:rsidRDefault="007D3DD3" w:rsidP="007D3DD3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50,0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D3DD3" w:rsidRPr="00BF0C4E" w:rsidRDefault="007D3DD3" w:rsidP="007D3DD3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3DD3" w:rsidRPr="00BF0C4E" w:rsidRDefault="007D3DD3" w:rsidP="007D3DD3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0,0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7D3DD3" w:rsidRPr="00BF0C4E" w:rsidRDefault="007D3DD3" w:rsidP="007D3DD3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0</w:t>
            </w:r>
          </w:p>
        </w:tc>
      </w:tr>
      <w:tr w:rsidR="007D3DD3" w:rsidRPr="00BF0C4E" w:rsidTr="000C7E80">
        <w:trPr>
          <w:cantSplit/>
          <w:trHeight w:val="243"/>
        </w:trPr>
        <w:tc>
          <w:tcPr>
            <w:tcW w:w="568" w:type="dxa"/>
            <w:shd w:val="clear" w:color="auto" w:fill="auto"/>
            <w:vAlign w:val="center"/>
          </w:tcPr>
          <w:p w:rsidR="007D3DD3" w:rsidRPr="00BF0C4E" w:rsidRDefault="007D3DD3" w:rsidP="007D3DD3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3DD3" w:rsidRPr="00BF0C4E" w:rsidRDefault="007D3DD3" w:rsidP="00014662">
            <w:pPr>
              <w:rPr>
                <w:color w:val="000000"/>
              </w:rPr>
            </w:pPr>
            <w:r w:rsidRPr="00BF0C4E">
              <w:rPr>
                <w:color w:val="000000"/>
              </w:rPr>
              <w:t>Юго-Западное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3DD3" w:rsidRPr="00BF0C4E" w:rsidRDefault="007D3DD3" w:rsidP="007D3DD3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3DD3" w:rsidRPr="00BF0C4E" w:rsidRDefault="007D3DD3" w:rsidP="007D3DD3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50,0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D3DD3" w:rsidRPr="00BF0C4E" w:rsidRDefault="007D3DD3" w:rsidP="007D3DD3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25,0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3DD3" w:rsidRPr="00BF0C4E" w:rsidRDefault="007D3DD3" w:rsidP="007D3DD3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25,0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7D3DD3" w:rsidRPr="00BF0C4E" w:rsidRDefault="007D3DD3" w:rsidP="007D3DD3">
            <w:pPr>
              <w:jc w:val="center"/>
            </w:pPr>
            <w:r w:rsidRPr="00BF0C4E">
              <w:t>0</w:t>
            </w:r>
          </w:p>
        </w:tc>
      </w:tr>
      <w:tr w:rsidR="007D3DD3" w:rsidRPr="00BF0C4E" w:rsidTr="000C7E80">
        <w:trPr>
          <w:cantSplit/>
          <w:trHeight w:val="243"/>
        </w:trPr>
        <w:tc>
          <w:tcPr>
            <w:tcW w:w="568" w:type="dxa"/>
            <w:shd w:val="clear" w:color="auto" w:fill="auto"/>
            <w:vAlign w:val="center"/>
          </w:tcPr>
          <w:p w:rsidR="007D3DD3" w:rsidRPr="00BF0C4E" w:rsidRDefault="007D3DD3" w:rsidP="007D3DD3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3DD3" w:rsidRPr="00C35F16" w:rsidRDefault="007D3DD3" w:rsidP="00014662">
            <w:r w:rsidRPr="00C35F16">
              <w:t>СПО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3DD3" w:rsidRPr="00C35F16" w:rsidRDefault="007D3DD3" w:rsidP="007D3DD3">
            <w:pPr>
              <w:jc w:val="center"/>
            </w:pPr>
            <w:r w:rsidRPr="00C35F16">
              <w:t>66,7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3DD3" w:rsidRPr="00C35F16" w:rsidRDefault="007D3DD3" w:rsidP="007D3DD3">
            <w:pPr>
              <w:jc w:val="center"/>
            </w:pPr>
            <w:r w:rsidRPr="00C35F16">
              <w:t>0,0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D3DD3" w:rsidRPr="00C35F16" w:rsidRDefault="007D3DD3" w:rsidP="007D3DD3">
            <w:pPr>
              <w:jc w:val="center"/>
            </w:pPr>
            <w:r w:rsidRPr="00C35F16">
              <w:t>33,3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3DD3" w:rsidRPr="00C35F16" w:rsidRDefault="007D3DD3" w:rsidP="007D3DD3">
            <w:pPr>
              <w:jc w:val="center"/>
            </w:pPr>
            <w:r w:rsidRPr="00C35F16">
              <w:t>0,0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7D3DD3" w:rsidRPr="00C35F16" w:rsidRDefault="007D3DD3" w:rsidP="007D3DD3">
            <w:pPr>
              <w:jc w:val="center"/>
            </w:pPr>
            <w:r w:rsidRPr="00C35F16">
              <w:t>0</w:t>
            </w:r>
          </w:p>
        </w:tc>
      </w:tr>
      <w:tr w:rsidR="007D3DD3" w:rsidRPr="00BF0C4E" w:rsidTr="000C7E80">
        <w:trPr>
          <w:cantSplit/>
          <w:trHeight w:val="243"/>
        </w:trPr>
        <w:tc>
          <w:tcPr>
            <w:tcW w:w="568" w:type="dxa"/>
            <w:shd w:val="clear" w:color="auto" w:fill="auto"/>
            <w:vAlign w:val="center"/>
          </w:tcPr>
          <w:p w:rsidR="007D3DD3" w:rsidRPr="00BF0C4E" w:rsidRDefault="007D3DD3" w:rsidP="007D3DD3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3DD3" w:rsidRPr="00C35F16" w:rsidRDefault="007D3DD3" w:rsidP="00014662">
            <w:r w:rsidRPr="00C35F16">
              <w:t>ВПЛ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3DD3" w:rsidRPr="00C35F16" w:rsidRDefault="007D3DD3" w:rsidP="007D3DD3">
            <w:pPr>
              <w:jc w:val="center"/>
            </w:pPr>
            <w:r w:rsidRPr="00C35F16">
              <w:t>23,5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3DD3" w:rsidRPr="00C35F16" w:rsidRDefault="007D3DD3" w:rsidP="007D3DD3">
            <w:pPr>
              <w:jc w:val="center"/>
            </w:pPr>
            <w:r w:rsidRPr="00C35F16">
              <w:t>35,3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D3DD3" w:rsidRPr="00C35F16" w:rsidRDefault="007D3DD3" w:rsidP="007D3DD3">
            <w:pPr>
              <w:jc w:val="center"/>
            </w:pPr>
            <w:r w:rsidRPr="00C35F16">
              <w:t>26,5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3DD3" w:rsidRPr="00C35F16" w:rsidRDefault="007D3DD3" w:rsidP="007D3DD3">
            <w:pPr>
              <w:jc w:val="center"/>
            </w:pPr>
            <w:r w:rsidRPr="00C35F16">
              <w:t>14,7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7D3DD3" w:rsidRPr="00C35F16" w:rsidRDefault="007D3DD3" w:rsidP="007D3DD3">
            <w:pPr>
              <w:jc w:val="center"/>
            </w:pPr>
            <w:r w:rsidRPr="00C35F16">
              <w:t>0</w:t>
            </w:r>
          </w:p>
        </w:tc>
      </w:tr>
      <w:tr w:rsidR="007D3DD3" w:rsidRPr="00BF0C4E" w:rsidTr="000C7E80">
        <w:trPr>
          <w:cantSplit/>
          <w:trHeight w:val="243"/>
        </w:trPr>
        <w:tc>
          <w:tcPr>
            <w:tcW w:w="568" w:type="dxa"/>
            <w:shd w:val="clear" w:color="auto" w:fill="auto"/>
            <w:vAlign w:val="center"/>
          </w:tcPr>
          <w:p w:rsidR="007D3DD3" w:rsidRPr="00BF0C4E" w:rsidRDefault="007D3DD3" w:rsidP="007D3DD3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3DD3" w:rsidRPr="00BF0C4E" w:rsidRDefault="007D3DD3" w:rsidP="00014662">
            <w:pPr>
              <w:rPr>
                <w:color w:val="000000"/>
              </w:rPr>
            </w:pPr>
            <w:r w:rsidRPr="00BF0C4E">
              <w:rPr>
                <w:color w:val="000000"/>
              </w:rPr>
              <w:t>ОО из других регионов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3DD3" w:rsidRPr="00BF0C4E" w:rsidRDefault="007D3DD3" w:rsidP="007D3DD3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3DD3" w:rsidRPr="00BF0C4E" w:rsidRDefault="007D3DD3" w:rsidP="00014662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33,</w:t>
            </w:r>
            <w:r w:rsidR="00014662">
              <w:rPr>
                <w:color w:val="000000"/>
              </w:rPr>
              <w:t>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D3DD3" w:rsidRPr="00BF0C4E" w:rsidRDefault="007D3DD3" w:rsidP="007D3DD3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33,3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3DD3" w:rsidRPr="00BF0C4E" w:rsidRDefault="007D3DD3" w:rsidP="007D3DD3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33,3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7D3DD3" w:rsidRPr="00BF0C4E" w:rsidRDefault="007D3DD3" w:rsidP="007D3DD3">
            <w:pPr>
              <w:jc w:val="center"/>
            </w:pPr>
            <w:r w:rsidRPr="00BF0C4E">
              <w:t>0</w:t>
            </w:r>
          </w:p>
        </w:tc>
      </w:tr>
    </w:tbl>
    <w:p w:rsidR="000D0D9B" w:rsidRPr="00BF0C4E" w:rsidRDefault="005060D9" w:rsidP="00B15D50">
      <w:pPr>
        <w:pStyle w:val="3"/>
        <w:numPr>
          <w:ilvl w:val="1"/>
          <w:numId w:val="3"/>
        </w:numPr>
        <w:tabs>
          <w:tab w:val="left" w:pos="142"/>
        </w:tabs>
        <w:ind w:left="142" w:hanging="568"/>
        <w:rPr>
          <w:rFonts w:ascii="Times New Roman" w:hAnsi="Times New Roman"/>
        </w:rPr>
      </w:pPr>
      <w:r w:rsidRPr="00BF0C4E">
        <w:rPr>
          <w:rFonts w:ascii="Times New Roman" w:hAnsi="Times New Roman"/>
        </w:rPr>
        <w:t xml:space="preserve">Выделение перечня ОО, продемонстрировавших наиболее высокие </w:t>
      </w:r>
      <w:r w:rsidR="00332A77" w:rsidRPr="00BF0C4E">
        <w:rPr>
          <w:rFonts w:ascii="Times New Roman" w:hAnsi="Times New Roman"/>
        </w:rPr>
        <w:t xml:space="preserve">и низкие </w:t>
      </w:r>
      <w:r w:rsidRPr="00BF0C4E">
        <w:rPr>
          <w:rFonts w:ascii="Times New Roman" w:hAnsi="Times New Roman"/>
        </w:rPr>
        <w:t>результаты ЕГЭ по предмету</w:t>
      </w:r>
    </w:p>
    <w:p w:rsidR="00332A77" w:rsidRPr="00BF0C4E" w:rsidRDefault="00332A77" w:rsidP="00B15D50">
      <w:pPr>
        <w:pStyle w:val="3"/>
        <w:numPr>
          <w:ilvl w:val="2"/>
          <w:numId w:val="3"/>
        </w:numPr>
        <w:rPr>
          <w:rFonts w:ascii="Times New Roman" w:hAnsi="Times New Roman"/>
          <w:b w:val="0"/>
          <w:bCs w:val="0"/>
        </w:rPr>
      </w:pPr>
      <w:r w:rsidRPr="00BF0C4E">
        <w:rPr>
          <w:rFonts w:ascii="Times New Roman" w:hAnsi="Times New Roman"/>
          <w:b w:val="0"/>
          <w:bCs w:val="0"/>
        </w:rPr>
        <w:t>перечень ОО, продемонстрировавших наиболее высокие результаты ЕГЭ по предмету</w:t>
      </w:r>
    </w:p>
    <w:p w:rsidR="002B4243" w:rsidRPr="00BF0C4E" w:rsidRDefault="002B4243" w:rsidP="002B4243">
      <w:pPr>
        <w:pStyle w:val="af7"/>
        <w:keepNext/>
      </w:pPr>
      <w:r w:rsidRPr="00BF0C4E">
        <w:t xml:space="preserve">Таблица </w:t>
      </w:r>
      <w:r w:rsidR="00574289" w:rsidRPr="00BF0C4E">
        <w:rPr>
          <w:noProof/>
        </w:rPr>
        <w:fldChar w:fldCharType="begin"/>
      </w:r>
      <w:r w:rsidR="000B39BA" w:rsidRPr="00BF0C4E">
        <w:rPr>
          <w:noProof/>
        </w:rPr>
        <w:instrText xml:space="preserve"> STYLEREF 1 \s </w:instrText>
      </w:r>
      <w:r w:rsidR="00574289" w:rsidRPr="00BF0C4E">
        <w:rPr>
          <w:noProof/>
        </w:rPr>
        <w:fldChar w:fldCharType="separate"/>
      </w:r>
      <w:r w:rsidR="00637887" w:rsidRPr="00BF0C4E">
        <w:rPr>
          <w:noProof/>
        </w:rPr>
        <w:t>2</w:t>
      </w:r>
      <w:r w:rsidR="00574289" w:rsidRPr="00BF0C4E">
        <w:rPr>
          <w:noProof/>
        </w:rPr>
        <w:fldChar w:fldCharType="end"/>
      </w:r>
      <w:r w:rsidR="00637887" w:rsidRPr="00BF0C4E">
        <w:noBreakHyphen/>
      </w:r>
      <w:r w:rsidR="00574289" w:rsidRPr="00BF0C4E">
        <w:rPr>
          <w:noProof/>
        </w:rPr>
        <w:fldChar w:fldCharType="begin"/>
      </w:r>
      <w:r w:rsidR="000B39BA" w:rsidRPr="00BF0C4E">
        <w:rPr>
          <w:noProof/>
        </w:rPr>
        <w:instrText xml:space="preserve"> SEQ Таблица \* ARABIC \s 1 </w:instrText>
      </w:r>
      <w:r w:rsidR="00574289" w:rsidRPr="00BF0C4E">
        <w:rPr>
          <w:noProof/>
        </w:rPr>
        <w:fldChar w:fldCharType="separate"/>
      </w:r>
      <w:r w:rsidR="00637887" w:rsidRPr="00BF0C4E">
        <w:rPr>
          <w:noProof/>
        </w:rPr>
        <w:t>11</w:t>
      </w:r>
      <w:r w:rsidR="00574289" w:rsidRPr="00BF0C4E">
        <w:rPr>
          <w:noProof/>
        </w:rPr>
        <w:fldChar w:fldCharType="end"/>
      </w:r>
    </w:p>
    <w:tbl>
      <w:tblPr>
        <w:tblW w:w="101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261"/>
        <w:gridCol w:w="2469"/>
        <w:gridCol w:w="2469"/>
        <w:gridCol w:w="2469"/>
      </w:tblGrid>
      <w:tr w:rsidR="00332A77" w:rsidRPr="00BF0C4E" w:rsidTr="00A9122A">
        <w:trPr>
          <w:cantSplit/>
          <w:trHeight w:val="724"/>
          <w:tblHeader/>
        </w:trPr>
        <w:tc>
          <w:tcPr>
            <w:tcW w:w="459" w:type="dxa"/>
            <w:shd w:val="clear" w:color="auto" w:fill="auto"/>
            <w:vAlign w:val="center"/>
          </w:tcPr>
          <w:p w:rsidR="000113C4" w:rsidRPr="00BF0C4E" w:rsidRDefault="000113C4" w:rsidP="0063425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0113C4" w:rsidRPr="00BF0C4E" w:rsidRDefault="000113C4" w:rsidP="0063425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C4E">
              <w:rPr>
                <w:rFonts w:ascii="Times New Roman" w:hAnsi="Times New Roman"/>
                <w:sz w:val="24"/>
              </w:rPr>
              <w:t>Наименование</w:t>
            </w:r>
            <w:r w:rsidRPr="00BF0C4E">
              <w:rPr>
                <w:rFonts w:ascii="Times New Roman" w:hAnsi="Times New Roman"/>
              </w:rPr>
              <w:t xml:space="preserve"> </w:t>
            </w:r>
            <w:r w:rsidRPr="00BF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0113C4" w:rsidRPr="00BF0C4E" w:rsidRDefault="000113C4" w:rsidP="0063425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BF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81 до 100 баллов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0113C4" w:rsidRPr="00BF0C4E" w:rsidRDefault="000113C4" w:rsidP="0063425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BF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61 до 80 баллов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0113C4" w:rsidRPr="00BF0C4E" w:rsidRDefault="000113C4" w:rsidP="0063425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0113C4" w:rsidRPr="00BF0C4E" w:rsidRDefault="000113C4" w:rsidP="0063425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достигших минимального балла</w:t>
            </w:r>
          </w:p>
        </w:tc>
      </w:tr>
      <w:tr w:rsidR="008730B2" w:rsidRPr="00BF0C4E" w:rsidTr="00A9122A">
        <w:trPr>
          <w:cantSplit/>
          <w:trHeight w:val="199"/>
        </w:trPr>
        <w:tc>
          <w:tcPr>
            <w:tcW w:w="459" w:type="dxa"/>
            <w:shd w:val="clear" w:color="auto" w:fill="auto"/>
            <w:vAlign w:val="center"/>
          </w:tcPr>
          <w:p w:rsidR="008730B2" w:rsidRPr="00BF0C4E" w:rsidRDefault="008730B2" w:rsidP="008730B2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8730B2" w:rsidRPr="00BF0C4E" w:rsidRDefault="008730B2" w:rsidP="006578C1">
            <w:pPr>
              <w:rPr>
                <w:color w:val="000000"/>
              </w:rPr>
            </w:pPr>
            <w:r w:rsidRPr="00BF0C4E">
              <w:rPr>
                <w:color w:val="000000"/>
              </w:rPr>
              <w:t>МАОУ СамЛИТ г.о. Самара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8730B2" w:rsidRPr="00BF0C4E" w:rsidRDefault="008730B2" w:rsidP="008730B2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93,5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8730B2" w:rsidRPr="00BF0C4E" w:rsidRDefault="008730B2" w:rsidP="008730B2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6,5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8730B2" w:rsidRPr="00BF0C4E" w:rsidRDefault="008730B2" w:rsidP="008730B2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0,0</w:t>
            </w:r>
          </w:p>
        </w:tc>
      </w:tr>
      <w:tr w:rsidR="008730B2" w:rsidRPr="00BF0C4E" w:rsidTr="00A9122A">
        <w:trPr>
          <w:cantSplit/>
          <w:trHeight w:val="1225"/>
        </w:trPr>
        <w:tc>
          <w:tcPr>
            <w:tcW w:w="459" w:type="dxa"/>
            <w:shd w:val="clear" w:color="auto" w:fill="auto"/>
            <w:vAlign w:val="center"/>
          </w:tcPr>
          <w:p w:rsidR="008730B2" w:rsidRPr="00BF0C4E" w:rsidRDefault="008730B2" w:rsidP="008730B2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8730B2" w:rsidRPr="00BF0C4E" w:rsidRDefault="008730B2" w:rsidP="006578C1">
            <w:pPr>
              <w:rPr>
                <w:color w:val="000000"/>
              </w:rPr>
            </w:pPr>
            <w:r w:rsidRPr="00BF0C4E">
              <w:rPr>
                <w:color w:val="000000"/>
              </w:rPr>
              <w:t>Самарский региональный центр для одаренных детей</w:t>
            </w:r>
            <w:r w:rsidR="000C7E80">
              <w:rPr>
                <w:color w:val="000000"/>
              </w:rPr>
              <w:t xml:space="preserve"> г.о. Самара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8730B2" w:rsidRPr="00BF0C4E" w:rsidRDefault="008730B2" w:rsidP="008730B2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76,5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8730B2" w:rsidRPr="00BF0C4E" w:rsidRDefault="008730B2" w:rsidP="008730B2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23,5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8730B2" w:rsidRPr="00BF0C4E" w:rsidRDefault="008730B2" w:rsidP="008730B2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0,0</w:t>
            </w:r>
          </w:p>
        </w:tc>
      </w:tr>
      <w:tr w:rsidR="008730B2" w:rsidRPr="00BF0C4E" w:rsidTr="00A9122A">
        <w:trPr>
          <w:cantSplit/>
          <w:trHeight w:val="735"/>
        </w:trPr>
        <w:tc>
          <w:tcPr>
            <w:tcW w:w="459" w:type="dxa"/>
            <w:shd w:val="clear" w:color="auto" w:fill="auto"/>
            <w:vAlign w:val="center"/>
          </w:tcPr>
          <w:p w:rsidR="008730B2" w:rsidRPr="00BF0C4E" w:rsidRDefault="008730B2" w:rsidP="008730B2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BE62AE" w:rsidRDefault="008730B2" w:rsidP="006578C1">
            <w:pPr>
              <w:rPr>
                <w:color w:val="000000"/>
              </w:rPr>
            </w:pPr>
            <w:r w:rsidRPr="00BF0C4E">
              <w:rPr>
                <w:color w:val="000000"/>
              </w:rPr>
              <w:t xml:space="preserve">МБОУ лицей </w:t>
            </w:r>
            <w:r w:rsidR="008D26BB">
              <w:rPr>
                <w:color w:val="000000"/>
              </w:rPr>
              <w:t>«</w:t>
            </w:r>
            <w:r w:rsidRPr="00BF0C4E">
              <w:rPr>
                <w:color w:val="000000"/>
              </w:rPr>
              <w:t>Технический</w:t>
            </w:r>
            <w:r w:rsidR="008D26BB">
              <w:rPr>
                <w:color w:val="000000"/>
              </w:rPr>
              <w:t>»</w:t>
            </w:r>
            <w:r w:rsidRPr="00BF0C4E">
              <w:rPr>
                <w:color w:val="000000"/>
              </w:rPr>
              <w:t xml:space="preserve"> </w:t>
            </w:r>
          </w:p>
          <w:p w:rsidR="008730B2" w:rsidRPr="00BF0C4E" w:rsidRDefault="008730B2" w:rsidP="006578C1">
            <w:pPr>
              <w:rPr>
                <w:color w:val="000000"/>
              </w:rPr>
            </w:pPr>
            <w:r w:rsidRPr="00BF0C4E">
              <w:rPr>
                <w:color w:val="000000"/>
              </w:rPr>
              <w:t>г.о. Самара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8730B2" w:rsidRPr="00BF0C4E" w:rsidRDefault="008730B2" w:rsidP="008730B2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65,0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8730B2" w:rsidRPr="00BF0C4E" w:rsidRDefault="008730B2" w:rsidP="008730B2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20,0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8730B2" w:rsidRPr="00BF0C4E" w:rsidRDefault="008730B2" w:rsidP="008730B2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0,0</w:t>
            </w:r>
          </w:p>
        </w:tc>
      </w:tr>
      <w:tr w:rsidR="008730B2" w:rsidRPr="00BF0C4E" w:rsidTr="00A9122A">
        <w:trPr>
          <w:cantSplit/>
          <w:trHeight w:val="735"/>
        </w:trPr>
        <w:tc>
          <w:tcPr>
            <w:tcW w:w="459" w:type="dxa"/>
            <w:shd w:val="clear" w:color="auto" w:fill="auto"/>
            <w:vAlign w:val="center"/>
          </w:tcPr>
          <w:p w:rsidR="008730B2" w:rsidRPr="00BF0C4E" w:rsidRDefault="008730B2" w:rsidP="008730B2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8D26BB" w:rsidRDefault="008730B2" w:rsidP="006578C1">
            <w:pPr>
              <w:rPr>
                <w:color w:val="000000"/>
              </w:rPr>
            </w:pPr>
            <w:r w:rsidRPr="00BF0C4E">
              <w:rPr>
                <w:color w:val="000000"/>
              </w:rPr>
              <w:t xml:space="preserve">МБУ </w:t>
            </w:r>
            <w:r w:rsidR="008D26BB">
              <w:rPr>
                <w:color w:val="000000"/>
              </w:rPr>
              <w:t>«</w:t>
            </w:r>
            <w:r w:rsidRPr="00BF0C4E">
              <w:rPr>
                <w:color w:val="000000"/>
              </w:rPr>
              <w:t xml:space="preserve">Лицей </w:t>
            </w:r>
          </w:p>
          <w:p w:rsidR="008730B2" w:rsidRPr="00BF0C4E" w:rsidRDefault="008730B2" w:rsidP="006578C1">
            <w:pPr>
              <w:rPr>
                <w:color w:val="000000"/>
              </w:rPr>
            </w:pPr>
            <w:r w:rsidRPr="00BF0C4E">
              <w:rPr>
                <w:color w:val="000000"/>
              </w:rPr>
              <w:t>№ 19</w:t>
            </w:r>
            <w:r w:rsidR="008D26BB">
              <w:rPr>
                <w:color w:val="000000"/>
              </w:rPr>
              <w:t>»</w:t>
            </w:r>
            <w:r w:rsidR="000C7E80">
              <w:rPr>
                <w:color w:val="000000"/>
              </w:rPr>
              <w:t xml:space="preserve"> г.о. Тольятти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8730B2" w:rsidRPr="00BF0C4E" w:rsidRDefault="008730B2" w:rsidP="008730B2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65,0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8730B2" w:rsidRPr="00BF0C4E" w:rsidRDefault="008730B2" w:rsidP="008730B2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25,0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8730B2" w:rsidRPr="00BF0C4E" w:rsidRDefault="008730B2" w:rsidP="008730B2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0,0</w:t>
            </w:r>
          </w:p>
        </w:tc>
      </w:tr>
      <w:tr w:rsidR="008730B2" w:rsidRPr="00BF0C4E" w:rsidTr="00A9122A">
        <w:trPr>
          <w:cantSplit/>
          <w:trHeight w:val="490"/>
        </w:trPr>
        <w:tc>
          <w:tcPr>
            <w:tcW w:w="459" w:type="dxa"/>
            <w:shd w:val="clear" w:color="auto" w:fill="auto"/>
            <w:vAlign w:val="center"/>
          </w:tcPr>
          <w:p w:rsidR="008730B2" w:rsidRPr="00BF0C4E" w:rsidRDefault="008730B2" w:rsidP="008730B2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8D26BB" w:rsidRDefault="008730B2" w:rsidP="006578C1">
            <w:pPr>
              <w:rPr>
                <w:color w:val="000000"/>
              </w:rPr>
            </w:pPr>
            <w:r w:rsidRPr="00BF0C4E">
              <w:rPr>
                <w:color w:val="000000"/>
              </w:rPr>
              <w:t xml:space="preserve">МБОУ СМАЛ </w:t>
            </w:r>
          </w:p>
          <w:p w:rsidR="008730B2" w:rsidRPr="00BF0C4E" w:rsidRDefault="008730B2" w:rsidP="006578C1">
            <w:pPr>
              <w:rPr>
                <w:color w:val="000000"/>
              </w:rPr>
            </w:pPr>
            <w:r w:rsidRPr="00BF0C4E">
              <w:rPr>
                <w:color w:val="000000"/>
              </w:rPr>
              <w:t>г.о. Самара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8730B2" w:rsidRPr="00BF0C4E" w:rsidRDefault="008730B2" w:rsidP="008730B2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63,6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8730B2" w:rsidRPr="00BF0C4E" w:rsidRDefault="008730B2" w:rsidP="008730B2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36,4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8730B2" w:rsidRPr="00BF0C4E" w:rsidRDefault="008730B2" w:rsidP="008730B2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0,0</w:t>
            </w:r>
          </w:p>
        </w:tc>
      </w:tr>
      <w:tr w:rsidR="008730B2" w:rsidRPr="00BF0C4E" w:rsidTr="00A9122A">
        <w:trPr>
          <w:cantSplit/>
          <w:trHeight w:val="490"/>
        </w:trPr>
        <w:tc>
          <w:tcPr>
            <w:tcW w:w="459" w:type="dxa"/>
            <w:shd w:val="clear" w:color="auto" w:fill="auto"/>
            <w:vAlign w:val="center"/>
          </w:tcPr>
          <w:p w:rsidR="008730B2" w:rsidRPr="00BF0C4E" w:rsidRDefault="008730B2" w:rsidP="008730B2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8D26BB" w:rsidRDefault="008730B2" w:rsidP="006578C1">
            <w:pPr>
              <w:rPr>
                <w:color w:val="000000"/>
              </w:rPr>
            </w:pPr>
            <w:r w:rsidRPr="00BF0C4E">
              <w:rPr>
                <w:color w:val="000000"/>
              </w:rPr>
              <w:t xml:space="preserve">МБУ </w:t>
            </w:r>
            <w:r w:rsidR="008D26BB">
              <w:rPr>
                <w:color w:val="000000"/>
              </w:rPr>
              <w:t>«</w:t>
            </w:r>
            <w:r w:rsidRPr="00BF0C4E">
              <w:rPr>
                <w:color w:val="000000"/>
              </w:rPr>
              <w:t xml:space="preserve">Лицей </w:t>
            </w:r>
          </w:p>
          <w:p w:rsidR="008730B2" w:rsidRPr="00BF0C4E" w:rsidRDefault="006578C1" w:rsidP="006578C1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8730B2" w:rsidRPr="00BF0C4E">
              <w:rPr>
                <w:color w:val="000000"/>
              </w:rPr>
              <w:t>57</w:t>
            </w:r>
            <w:r w:rsidR="008D26BB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г.о. Тольятти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8730B2" w:rsidRPr="00BF0C4E" w:rsidRDefault="008730B2" w:rsidP="008730B2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58,6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8730B2" w:rsidRPr="00BF0C4E" w:rsidRDefault="008730B2" w:rsidP="008730B2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37,9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8730B2" w:rsidRPr="00BF0C4E" w:rsidRDefault="008730B2" w:rsidP="008730B2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0,0</w:t>
            </w:r>
          </w:p>
        </w:tc>
      </w:tr>
      <w:tr w:rsidR="008730B2" w:rsidRPr="00BF0C4E" w:rsidTr="00A9122A">
        <w:trPr>
          <w:cantSplit/>
          <w:trHeight w:val="490"/>
        </w:trPr>
        <w:tc>
          <w:tcPr>
            <w:tcW w:w="459" w:type="dxa"/>
            <w:shd w:val="clear" w:color="auto" w:fill="auto"/>
            <w:vAlign w:val="center"/>
          </w:tcPr>
          <w:p w:rsidR="008730B2" w:rsidRPr="00BF0C4E" w:rsidRDefault="008730B2" w:rsidP="008730B2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BE62AE" w:rsidRDefault="008730B2" w:rsidP="006578C1">
            <w:pPr>
              <w:rPr>
                <w:color w:val="000000"/>
              </w:rPr>
            </w:pPr>
            <w:r w:rsidRPr="00BF0C4E">
              <w:rPr>
                <w:color w:val="000000"/>
              </w:rPr>
              <w:t xml:space="preserve">МБУ </w:t>
            </w:r>
            <w:r w:rsidR="008D26BB">
              <w:rPr>
                <w:color w:val="000000"/>
              </w:rPr>
              <w:t>«</w:t>
            </w:r>
            <w:r w:rsidRPr="00BF0C4E">
              <w:rPr>
                <w:color w:val="000000"/>
              </w:rPr>
              <w:t xml:space="preserve">Гимназия </w:t>
            </w:r>
          </w:p>
          <w:p w:rsidR="008730B2" w:rsidRPr="00BF0C4E" w:rsidRDefault="006578C1" w:rsidP="006578C1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8730B2" w:rsidRPr="00BF0C4E">
              <w:rPr>
                <w:color w:val="000000"/>
              </w:rPr>
              <w:t>77</w:t>
            </w:r>
            <w:r w:rsidR="008D26BB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г.о. Тольятти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8730B2" w:rsidRPr="00BF0C4E" w:rsidRDefault="008730B2" w:rsidP="008730B2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40,0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8730B2" w:rsidRPr="00BF0C4E" w:rsidRDefault="008730B2" w:rsidP="008730B2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20,0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8730B2" w:rsidRPr="00BF0C4E" w:rsidRDefault="008730B2" w:rsidP="008730B2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0,0</w:t>
            </w:r>
          </w:p>
        </w:tc>
      </w:tr>
      <w:tr w:rsidR="008730B2" w:rsidRPr="00BF0C4E" w:rsidTr="00A9122A">
        <w:trPr>
          <w:cantSplit/>
          <w:trHeight w:val="490"/>
        </w:trPr>
        <w:tc>
          <w:tcPr>
            <w:tcW w:w="459" w:type="dxa"/>
            <w:shd w:val="clear" w:color="auto" w:fill="auto"/>
            <w:vAlign w:val="center"/>
          </w:tcPr>
          <w:p w:rsidR="008730B2" w:rsidRPr="00BF0C4E" w:rsidRDefault="008730B2" w:rsidP="008730B2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8730B2" w:rsidRPr="00BF0C4E" w:rsidRDefault="008730B2" w:rsidP="006578C1">
            <w:pPr>
              <w:rPr>
                <w:color w:val="000000"/>
              </w:rPr>
            </w:pPr>
            <w:r w:rsidRPr="00BF0C4E">
              <w:rPr>
                <w:color w:val="000000"/>
              </w:rPr>
              <w:t>МБОУ Гимназия № 1 г.о. Самара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8730B2" w:rsidRPr="00BF0C4E" w:rsidRDefault="008730B2" w:rsidP="008730B2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36,4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8730B2" w:rsidRPr="00BF0C4E" w:rsidRDefault="008730B2" w:rsidP="008730B2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54,5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8730B2" w:rsidRPr="00BF0C4E" w:rsidRDefault="008730B2" w:rsidP="008730B2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0,0</w:t>
            </w:r>
          </w:p>
        </w:tc>
      </w:tr>
      <w:tr w:rsidR="008730B2" w:rsidRPr="00BF0C4E" w:rsidTr="00A9122A">
        <w:trPr>
          <w:cantSplit/>
          <w:trHeight w:val="490"/>
        </w:trPr>
        <w:tc>
          <w:tcPr>
            <w:tcW w:w="459" w:type="dxa"/>
            <w:shd w:val="clear" w:color="auto" w:fill="auto"/>
            <w:vAlign w:val="center"/>
          </w:tcPr>
          <w:p w:rsidR="008730B2" w:rsidRPr="00BF0C4E" w:rsidRDefault="008730B2" w:rsidP="008730B2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4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BE62AE" w:rsidRDefault="008730B2" w:rsidP="006578C1">
            <w:pPr>
              <w:rPr>
                <w:color w:val="000000"/>
              </w:rPr>
            </w:pPr>
            <w:r w:rsidRPr="00BF0C4E">
              <w:rPr>
                <w:color w:val="000000"/>
              </w:rPr>
              <w:t xml:space="preserve">МБУ </w:t>
            </w:r>
            <w:r w:rsidR="008D26BB">
              <w:rPr>
                <w:color w:val="000000"/>
              </w:rPr>
              <w:t>«</w:t>
            </w:r>
            <w:r w:rsidRPr="00BF0C4E">
              <w:rPr>
                <w:color w:val="000000"/>
              </w:rPr>
              <w:t xml:space="preserve">Школа </w:t>
            </w:r>
          </w:p>
          <w:p w:rsidR="008730B2" w:rsidRPr="00BF0C4E" w:rsidRDefault="006578C1" w:rsidP="006578C1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8730B2" w:rsidRPr="00BF0C4E">
              <w:rPr>
                <w:color w:val="000000"/>
              </w:rPr>
              <w:t>86</w:t>
            </w:r>
            <w:r w:rsidR="008D26BB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г.о. Тольятти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8730B2" w:rsidRPr="00BF0C4E" w:rsidRDefault="008730B2" w:rsidP="008730B2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20,0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8730B2" w:rsidRPr="00BF0C4E" w:rsidRDefault="008730B2" w:rsidP="008730B2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50,0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8730B2" w:rsidRPr="00BF0C4E" w:rsidRDefault="008730B2" w:rsidP="008730B2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0,0</w:t>
            </w:r>
          </w:p>
        </w:tc>
      </w:tr>
      <w:tr w:rsidR="008730B2" w:rsidRPr="00BF0C4E" w:rsidTr="00A9122A">
        <w:trPr>
          <w:cantSplit/>
          <w:trHeight w:val="490"/>
        </w:trPr>
        <w:tc>
          <w:tcPr>
            <w:tcW w:w="459" w:type="dxa"/>
            <w:shd w:val="clear" w:color="auto" w:fill="auto"/>
            <w:vAlign w:val="center"/>
          </w:tcPr>
          <w:p w:rsidR="008730B2" w:rsidRPr="00BF0C4E" w:rsidRDefault="008730B2" w:rsidP="008730B2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4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8730B2" w:rsidRPr="00BF0C4E" w:rsidRDefault="008730B2" w:rsidP="00A9122A">
            <w:pPr>
              <w:rPr>
                <w:color w:val="000000"/>
              </w:rPr>
            </w:pPr>
            <w:r w:rsidRPr="00BF0C4E">
              <w:rPr>
                <w:color w:val="000000"/>
              </w:rPr>
              <w:t>ГБОУ СОШ № 33  г.</w:t>
            </w:r>
            <w:r w:rsidR="00A9122A">
              <w:rPr>
                <w:color w:val="000000"/>
              </w:rPr>
              <w:t>о.</w:t>
            </w:r>
            <w:r w:rsidRPr="00BF0C4E">
              <w:rPr>
                <w:color w:val="000000"/>
              </w:rPr>
              <w:t xml:space="preserve"> Сызран</w:t>
            </w:r>
            <w:r w:rsidR="00A9122A">
              <w:rPr>
                <w:color w:val="000000"/>
              </w:rPr>
              <w:t>ь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8730B2" w:rsidRPr="00BF0C4E" w:rsidRDefault="008730B2" w:rsidP="008730B2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10,0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8730B2" w:rsidRPr="00BF0C4E" w:rsidRDefault="008730B2" w:rsidP="008730B2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50,0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8730B2" w:rsidRPr="00BF0C4E" w:rsidRDefault="008730B2" w:rsidP="008730B2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0,0</w:t>
            </w:r>
          </w:p>
        </w:tc>
      </w:tr>
      <w:tr w:rsidR="008730B2" w:rsidRPr="00BF0C4E" w:rsidTr="00A9122A">
        <w:trPr>
          <w:cantSplit/>
          <w:trHeight w:val="501"/>
        </w:trPr>
        <w:tc>
          <w:tcPr>
            <w:tcW w:w="459" w:type="dxa"/>
            <w:shd w:val="clear" w:color="auto" w:fill="auto"/>
            <w:vAlign w:val="center"/>
          </w:tcPr>
          <w:p w:rsidR="008730B2" w:rsidRPr="00BF0C4E" w:rsidRDefault="008730B2" w:rsidP="008730B2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4E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8730B2" w:rsidRPr="00BF0C4E" w:rsidRDefault="008730B2" w:rsidP="006578C1">
            <w:pPr>
              <w:rPr>
                <w:color w:val="000000"/>
              </w:rPr>
            </w:pPr>
            <w:r w:rsidRPr="00BF0C4E">
              <w:rPr>
                <w:color w:val="000000"/>
              </w:rPr>
              <w:t xml:space="preserve">МБОУ </w:t>
            </w:r>
            <w:r w:rsidR="008D26BB">
              <w:rPr>
                <w:color w:val="000000"/>
              </w:rPr>
              <w:t>«</w:t>
            </w:r>
            <w:r w:rsidRPr="00BF0C4E">
              <w:rPr>
                <w:color w:val="000000"/>
              </w:rPr>
              <w:t>Гимназия № 9</w:t>
            </w:r>
            <w:r w:rsidR="008D26BB">
              <w:rPr>
                <w:color w:val="000000"/>
              </w:rPr>
              <w:t>»</w:t>
            </w:r>
            <w:r w:rsidR="006578C1">
              <w:rPr>
                <w:color w:val="000000"/>
              </w:rPr>
              <w:t xml:space="preserve"> г.о. Тольятти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8730B2" w:rsidRPr="00BF0C4E" w:rsidRDefault="008730B2" w:rsidP="008730B2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8,3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8730B2" w:rsidRPr="00BF0C4E" w:rsidRDefault="008730B2" w:rsidP="008730B2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58,3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8730B2" w:rsidRPr="00BF0C4E" w:rsidRDefault="008730B2" w:rsidP="008730B2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0,0</w:t>
            </w:r>
          </w:p>
        </w:tc>
      </w:tr>
    </w:tbl>
    <w:p w:rsidR="000D0D9B" w:rsidRPr="00BF0C4E" w:rsidRDefault="00FE0D77" w:rsidP="00B15D50">
      <w:pPr>
        <w:pStyle w:val="3"/>
        <w:numPr>
          <w:ilvl w:val="2"/>
          <w:numId w:val="3"/>
        </w:numPr>
        <w:rPr>
          <w:rFonts w:ascii="Times New Roman" w:hAnsi="Times New Roman"/>
          <w:b w:val="0"/>
          <w:bCs w:val="0"/>
        </w:rPr>
      </w:pPr>
      <w:bookmarkStart w:id="4" w:name="_Toc395183674"/>
      <w:bookmarkStart w:id="5" w:name="_Toc423954908"/>
      <w:bookmarkStart w:id="6" w:name="_Toc424490594"/>
      <w:r w:rsidRPr="00BF0C4E">
        <w:rPr>
          <w:rFonts w:ascii="Times New Roman" w:hAnsi="Times New Roman"/>
          <w:b w:val="0"/>
          <w:bCs w:val="0"/>
        </w:rPr>
        <w:t xml:space="preserve"> </w:t>
      </w:r>
      <w:r w:rsidR="005060D9" w:rsidRPr="00BF0C4E">
        <w:rPr>
          <w:rFonts w:ascii="Times New Roman" w:hAnsi="Times New Roman"/>
          <w:b w:val="0"/>
          <w:bCs w:val="0"/>
        </w:rPr>
        <w:t>переч</w:t>
      </w:r>
      <w:r w:rsidR="00332A77" w:rsidRPr="00BF0C4E">
        <w:rPr>
          <w:rFonts w:ascii="Times New Roman" w:hAnsi="Times New Roman"/>
          <w:b w:val="0"/>
          <w:bCs w:val="0"/>
        </w:rPr>
        <w:t>е</w:t>
      </w:r>
      <w:r w:rsidR="005060D9" w:rsidRPr="00BF0C4E">
        <w:rPr>
          <w:rFonts w:ascii="Times New Roman" w:hAnsi="Times New Roman"/>
          <w:b w:val="0"/>
          <w:bCs w:val="0"/>
        </w:rPr>
        <w:t>н</w:t>
      </w:r>
      <w:r w:rsidR="00332A77" w:rsidRPr="00BF0C4E">
        <w:rPr>
          <w:rFonts w:ascii="Times New Roman" w:hAnsi="Times New Roman"/>
          <w:b w:val="0"/>
          <w:bCs w:val="0"/>
        </w:rPr>
        <w:t>ь</w:t>
      </w:r>
      <w:r w:rsidR="005060D9" w:rsidRPr="00BF0C4E">
        <w:rPr>
          <w:rFonts w:ascii="Times New Roman" w:hAnsi="Times New Roman"/>
          <w:b w:val="0"/>
          <w:bCs w:val="0"/>
        </w:rPr>
        <w:t xml:space="preserve"> ОО, продемонстрировавших низкие результаты ЕГЭ по предмет</w:t>
      </w:r>
      <w:r w:rsidR="000D0D9B" w:rsidRPr="00BF0C4E">
        <w:rPr>
          <w:rFonts w:ascii="Times New Roman" w:hAnsi="Times New Roman"/>
          <w:b w:val="0"/>
          <w:bCs w:val="0"/>
        </w:rPr>
        <w:t>у</w:t>
      </w:r>
    </w:p>
    <w:p w:rsidR="002B4243" w:rsidRPr="00BF0C4E" w:rsidRDefault="002B4243" w:rsidP="002B4243">
      <w:pPr>
        <w:pStyle w:val="af7"/>
        <w:keepNext/>
      </w:pPr>
      <w:r w:rsidRPr="00BF0C4E">
        <w:t xml:space="preserve">Таблица </w:t>
      </w:r>
      <w:r w:rsidR="00574289" w:rsidRPr="00BF0C4E">
        <w:rPr>
          <w:noProof/>
        </w:rPr>
        <w:fldChar w:fldCharType="begin"/>
      </w:r>
      <w:r w:rsidR="000B39BA" w:rsidRPr="00BF0C4E">
        <w:rPr>
          <w:noProof/>
        </w:rPr>
        <w:instrText xml:space="preserve"> STYLEREF 1 \s </w:instrText>
      </w:r>
      <w:r w:rsidR="00574289" w:rsidRPr="00BF0C4E">
        <w:rPr>
          <w:noProof/>
        </w:rPr>
        <w:fldChar w:fldCharType="separate"/>
      </w:r>
      <w:r w:rsidR="00637887" w:rsidRPr="00BF0C4E">
        <w:rPr>
          <w:noProof/>
        </w:rPr>
        <w:t>2</w:t>
      </w:r>
      <w:r w:rsidR="00574289" w:rsidRPr="00BF0C4E">
        <w:rPr>
          <w:noProof/>
        </w:rPr>
        <w:fldChar w:fldCharType="end"/>
      </w:r>
      <w:r w:rsidR="00637887" w:rsidRPr="00BF0C4E">
        <w:noBreakHyphen/>
      </w:r>
      <w:r w:rsidR="00574289" w:rsidRPr="00BF0C4E">
        <w:rPr>
          <w:noProof/>
        </w:rPr>
        <w:fldChar w:fldCharType="begin"/>
      </w:r>
      <w:r w:rsidR="000B39BA" w:rsidRPr="00BF0C4E">
        <w:rPr>
          <w:noProof/>
        </w:rPr>
        <w:instrText xml:space="preserve"> SEQ Таблица \* ARABIC \s 1 </w:instrText>
      </w:r>
      <w:r w:rsidR="00574289" w:rsidRPr="00BF0C4E">
        <w:rPr>
          <w:noProof/>
        </w:rPr>
        <w:fldChar w:fldCharType="separate"/>
      </w:r>
      <w:r w:rsidR="00637887" w:rsidRPr="00BF0C4E">
        <w:rPr>
          <w:noProof/>
        </w:rPr>
        <w:t>12</w:t>
      </w:r>
      <w:r w:rsidR="00574289" w:rsidRPr="00BF0C4E">
        <w:rPr>
          <w:noProof/>
        </w:rPr>
        <w:fldChar w:fldCharType="end"/>
      </w:r>
    </w:p>
    <w:tbl>
      <w:tblPr>
        <w:tblW w:w="100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2333"/>
        <w:gridCol w:w="2437"/>
        <w:gridCol w:w="2437"/>
        <w:gridCol w:w="2437"/>
      </w:tblGrid>
      <w:tr w:rsidR="000113C4" w:rsidRPr="00BF0C4E" w:rsidTr="00A9122A">
        <w:trPr>
          <w:cantSplit/>
          <w:trHeight w:val="484"/>
          <w:tblHeader/>
        </w:trPr>
        <w:tc>
          <w:tcPr>
            <w:tcW w:w="446" w:type="dxa"/>
            <w:vAlign w:val="center"/>
          </w:tcPr>
          <w:p w:rsidR="000113C4" w:rsidRPr="00BF0C4E" w:rsidRDefault="000113C4" w:rsidP="000113C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33" w:type="dxa"/>
            <w:vAlign w:val="center"/>
          </w:tcPr>
          <w:p w:rsidR="000113C4" w:rsidRPr="00BF0C4E" w:rsidRDefault="000113C4" w:rsidP="00DC142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C4E">
              <w:rPr>
                <w:rFonts w:ascii="Times New Roman" w:hAnsi="Times New Roman"/>
                <w:sz w:val="24"/>
              </w:rPr>
              <w:t>Наименование</w:t>
            </w:r>
            <w:r w:rsidRPr="00BF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2437" w:type="dxa"/>
            <w:vAlign w:val="center"/>
          </w:tcPr>
          <w:p w:rsidR="000113C4" w:rsidRPr="00BF0C4E" w:rsidRDefault="000113C4" w:rsidP="00DC142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0113C4" w:rsidRPr="00BF0C4E" w:rsidRDefault="000113C4" w:rsidP="00DC142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достигших минимального балла</w:t>
            </w:r>
          </w:p>
        </w:tc>
        <w:tc>
          <w:tcPr>
            <w:tcW w:w="2437" w:type="dxa"/>
            <w:vAlign w:val="center"/>
          </w:tcPr>
          <w:p w:rsidR="000113C4" w:rsidRPr="00BF0C4E" w:rsidRDefault="000113C4" w:rsidP="00DC142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BF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61 до 80 баллов</w:t>
            </w:r>
          </w:p>
        </w:tc>
        <w:tc>
          <w:tcPr>
            <w:tcW w:w="2437" w:type="dxa"/>
            <w:vAlign w:val="center"/>
          </w:tcPr>
          <w:p w:rsidR="000113C4" w:rsidRPr="00BF0C4E" w:rsidRDefault="000113C4" w:rsidP="00DC142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BF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81 до 100 баллов</w:t>
            </w:r>
          </w:p>
        </w:tc>
      </w:tr>
      <w:tr w:rsidR="009F7D7A" w:rsidRPr="00BF0C4E" w:rsidTr="00A9122A">
        <w:trPr>
          <w:cantSplit/>
          <w:trHeight w:val="323"/>
        </w:trPr>
        <w:tc>
          <w:tcPr>
            <w:tcW w:w="446" w:type="dxa"/>
            <w:vAlign w:val="center"/>
          </w:tcPr>
          <w:p w:rsidR="009F7D7A" w:rsidRPr="00BF0C4E" w:rsidRDefault="009F7D7A" w:rsidP="009F7D7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3" w:type="dxa"/>
            <w:vAlign w:val="center"/>
          </w:tcPr>
          <w:p w:rsidR="000E1070" w:rsidRDefault="009F7D7A" w:rsidP="002F3FC7">
            <w:pPr>
              <w:rPr>
                <w:color w:val="000000"/>
              </w:rPr>
            </w:pPr>
            <w:r w:rsidRPr="008D26BB">
              <w:rPr>
                <w:color w:val="000000"/>
              </w:rPr>
              <w:t xml:space="preserve">МБУ </w:t>
            </w:r>
            <w:r w:rsidR="008C37A6">
              <w:rPr>
                <w:color w:val="000000"/>
              </w:rPr>
              <w:t xml:space="preserve">«Школа </w:t>
            </w:r>
          </w:p>
          <w:p w:rsidR="009F7D7A" w:rsidRPr="008D26BB" w:rsidRDefault="008C37A6" w:rsidP="002F3FC7">
            <w:pPr>
              <w:rPr>
                <w:color w:val="000000"/>
              </w:rPr>
            </w:pPr>
            <w:r>
              <w:rPr>
                <w:color w:val="000000"/>
              </w:rPr>
              <w:t>№ 82»</w:t>
            </w:r>
            <w:r w:rsidR="002F3FC7">
              <w:rPr>
                <w:color w:val="000000"/>
              </w:rPr>
              <w:t xml:space="preserve"> г.о. Тольятти</w:t>
            </w:r>
          </w:p>
        </w:tc>
        <w:tc>
          <w:tcPr>
            <w:tcW w:w="2437" w:type="dxa"/>
            <w:vAlign w:val="center"/>
          </w:tcPr>
          <w:p w:rsidR="009F7D7A" w:rsidRPr="00BF0C4E" w:rsidRDefault="009F7D7A" w:rsidP="009F7D7A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20,0</w:t>
            </w:r>
          </w:p>
        </w:tc>
        <w:tc>
          <w:tcPr>
            <w:tcW w:w="2437" w:type="dxa"/>
            <w:vAlign w:val="center"/>
          </w:tcPr>
          <w:p w:rsidR="009F7D7A" w:rsidRPr="00BF0C4E" w:rsidRDefault="009F7D7A" w:rsidP="009F7D7A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40,0</w:t>
            </w:r>
          </w:p>
        </w:tc>
        <w:tc>
          <w:tcPr>
            <w:tcW w:w="2437" w:type="dxa"/>
            <w:vAlign w:val="center"/>
          </w:tcPr>
          <w:p w:rsidR="009F7D7A" w:rsidRPr="00BF0C4E" w:rsidRDefault="009F7D7A" w:rsidP="009F7D7A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10,0</w:t>
            </w:r>
          </w:p>
        </w:tc>
      </w:tr>
      <w:tr w:rsidR="009F7D7A" w:rsidRPr="00BF0C4E" w:rsidTr="00A9122A">
        <w:trPr>
          <w:cantSplit/>
          <w:trHeight w:val="323"/>
        </w:trPr>
        <w:tc>
          <w:tcPr>
            <w:tcW w:w="446" w:type="dxa"/>
            <w:vAlign w:val="center"/>
          </w:tcPr>
          <w:p w:rsidR="009F7D7A" w:rsidRPr="00BF0C4E" w:rsidRDefault="009F7D7A" w:rsidP="009F7D7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3" w:type="dxa"/>
            <w:vAlign w:val="center"/>
          </w:tcPr>
          <w:p w:rsidR="009F7D7A" w:rsidRPr="008D26BB" w:rsidRDefault="009F7D7A" w:rsidP="002F3FC7">
            <w:pPr>
              <w:rPr>
                <w:color w:val="000000"/>
              </w:rPr>
            </w:pPr>
            <w:r w:rsidRPr="008D26BB">
              <w:rPr>
                <w:color w:val="000000"/>
              </w:rPr>
              <w:t xml:space="preserve">МБУ </w:t>
            </w:r>
            <w:r w:rsidR="008C37A6">
              <w:rPr>
                <w:color w:val="000000"/>
              </w:rPr>
              <w:t>«</w:t>
            </w:r>
            <w:r w:rsidRPr="008D26BB">
              <w:rPr>
                <w:color w:val="000000"/>
              </w:rPr>
              <w:t>Лицей № 67</w:t>
            </w:r>
            <w:r w:rsidR="008C37A6">
              <w:rPr>
                <w:color w:val="000000"/>
              </w:rPr>
              <w:t>»</w:t>
            </w:r>
            <w:r w:rsidR="002F3FC7">
              <w:rPr>
                <w:color w:val="000000"/>
              </w:rPr>
              <w:t xml:space="preserve"> г.о. Тольятти</w:t>
            </w:r>
          </w:p>
        </w:tc>
        <w:tc>
          <w:tcPr>
            <w:tcW w:w="2437" w:type="dxa"/>
            <w:vAlign w:val="center"/>
          </w:tcPr>
          <w:p w:rsidR="009F7D7A" w:rsidRPr="00BF0C4E" w:rsidRDefault="009F7D7A" w:rsidP="009F7D7A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5,9</w:t>
            </w:r>
          </w:p>
        </w:tc>
        <w:tc>
          <w:tcPr>
            <w:tcW w:w="2437" w:type="dxa"/>
            <w:vAlign w:val="center"/>
          </w:tcPr>
          <w:p w:rsidR="009F7D7A" w:rsidRPr="00BF0C4E" w:rsidRDefault="009F7D7A" w:rsidP="009F7D7A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41,2</w:t>
            </w:r>
          </w:p>
        </w:tc>
        <w:tc>
          <w:tcPr>
            <w:tcW w:w="2437" w:type="dxa"/>
            <w:vAlign w:val="center"/>
          </w:tcPr>
          <w:p w:rsidR="009F7D7A" w:rsidRPr="00BF0C4E" w:rsidRDefault="009F7D7A" w:rsidP="009F7D7A">
            <w:pPr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35,3</w:t>
            </w:r>
          </w:p>
        </w:tc>
      </w:tr>
      <w:tr w:rsidR="009F7D7A" w:rsidRPr="00BF0C4E" w:rsidTr="00A9122A">
        <w:trPr>
          <w:cantSplit/>
          <w:trHeight w:val="323"/>
        </w:trPr>
        <w:tc>
          <w:tcPr>
            <w:tcW w:w="446" w:type="dxa"/>
            <w:vAlign w:val="center"/>
          </w:tcPr>
          <w:p w:rsidR="009F7D7A" w:rsidRPr="00BF0C4E" w:rsidRDefault="009F7D7A" w:rsidP="00FD342C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3" w:type="dxa"/>
            <w:vAlign w:val="center"/>
          </w:tcPr>
          <w:p w:rsidR="009F7D7A" w:rsidRPr="008D26BB" w:rsidRDefault="009F7D7A" w:rsidP="00FD342C">
            <w:pPr>
              <w:widowControl w:val="0"/>
              <w:rPr>
                <w:color w:val="000000"/>
              </w:rPr>
            </w:pPr>
            <w:r w:rsidRPr="008D26BB">
              <w:rPr>
                <w:color w:val="000000"/>
              </w:rPr>
              <w:t xml:space="preserve">МБУ </w:t>
            </w:r>
            <w:r w:rsidR="008C37A6">
              <w:rPr>
                <w:color w:val="000000"/>
              </w:rPr>
              <w:t>«</w:t>
            </w:r>
            <w:r w:rsidRPr="008D26BB">
              <w:rPr>
                <w:color w:val="000000"/>
              </w:rPr>
              <w:t>Лицей № 51</w:t>
            </w:r>
            <w:r w:rsidR="008C37A6">
              <w:rPr>
                <w:color w:val="000000"/>
              </w:rPr>
              <w:t>»</w:t>
            </w:r>
            <w:r w:rsidR="002F3FC7">
              <w:rPr>
                <w:color w:val="000000"/>
              </w:rPr>
              <w:t xml:space="preserve"> г.о. Тольятти</w:t>
            </w:r>
          </w:p>
        </w:tc>
        <w:tc>
          <w:tcPr>
            <w:tcW w:w="2437" w:type="dxa"/>
            <w:vAlign w:val="center"/>
          </w:tcPr>
          <w:p w:rsidR="009F7D7A" w:rsidRPr="00BF0C4E" w:rsidRDefault="009F7D7A" w:rsidP="00FD342C">
            <w:pPr>
              <w:widowControl w:val="0"/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5,6</w:t>
            </w:r>
          </w:p>
        </w:tc>
        <w:tc>
          <w:tcPr>
            <w:tcW w:w="2437" w:type="dxa"/>
            <w:vAlign w:val="center"/>
          </w:tcPr>
          <w:p w:rsidR="009F7D7A" w:rsidRPr="00BF0C4E" w:rsidRDefault="009F7D7A" w:rsidP="00FD342C">
            <w:pPr>
              <w:widowControl w:val="0"/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55,6</w:t>
            </w:r>
          </w:p>
        </w:tc>
        <w:tc>
          <w:tcPr>
            <w:tcW w:w="2437" w:type="dxa"/>
            <w:vAlign w:val="center"/>
          </w:tcPr>
          <w:p w:rsidR="009F7D7A" w:rsidRPr="00BF0C4E" w:rsidRDefault="009F7D7A" w:rsidP="00FD342C">
            <w:pPr>
              <w:widowControl w:val="0"/>
              <w:jc w:val="center"/>
              <w:rPr>
                <w:color w:val="000000"/>
              </w:rPr>
            </w:pPr>
            <w:r w:rsidRPr="00BF0C4E">
              <w:rPr>
                <w:color w:val="000000"/>
              </w:rPr>
              <w:t>22,2</w:t>
            </w:r>
          </w:p>
        </w:tc>
      </w:tr>
      <w:bookmarkEnd w:id="4"/>
      <w:bookmarkEnd w:id="5"/>
      <w:bookmarkEnd w:id="6"/>
    </w:tbl>
    <w:p w:rsidR="009C4CA2" w:rsidRDefault="009C4CA2" w:rsidP="00372A92">
      <w:pPr>
        <w:pStyle w:val="3"/>
        <w:keepNext w:val="0"/>
        <w:keepLines w:val="0"/>
        <w:widowControl w:val="0"/>
        <w:numPr>
          <w:ilvl w:val="0"/>
          <w:numId w:val="0"/>
        </w:numPr>
        <w:tabs>
          <w:tab w:val="left" w:pos="567"/>
        </w:tabs>
        <w:ind w:left="426"/>
        <w:rPr>
          <w:rFonts w:ascii="Times New Roman" w:hAnsi="Times New Roman"/>
        </w:rPr>
      </w:pPr>
    </w:p>
    <w:p w:rsidR="000D0D9B" w:rsidRPr="00BF0C4E" w:rsidRDefault="00FD342C" w:rsidP="00B15D50">
      <w:pPr>
        <w:pStyle w:val="3"/>
        <w:keepNext w:val="0"/>
        <w:keepLines w:val="0"/>
        <w:widowControl w:val="0"/>
        <w:numPr>
          <w:ilvl w:val="1"/>
          <w:numId w:val="3"/>
        </w:numPr>
        <w:tabs>
          <w:tab w:val="left" w:pos="567"/>
        </w:tabs>
        <w:ind w:left="426" w:hanging="573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010690" w:rsidRPr="00BF0C4E">
        <w:rPr>
          <w:rFonts w:ascii="Times New Roman" w:hAnsi="Times New Roman"/>
        </w:rPr>
        <w:t>ЫВОДЫ</w:t>
      </w:r>
      <w:r w:rsidR="005060D9" w:rsidRPr="00BF0C4E">
        <w:rPr>
          <w:rFonts w:ascii="Times New Roman" w:hAnsi="Times New Roman"/>
        </w:rPr>
        <w:t xml:space="preserve"> о характере изменения результатов ЕГЭ по предмету</w:t>
      </w:r>
    </w:p>
    <w:p w:rsidR="00A9122A" w:rsidRDefault="00A9122A" w:rsidP="00413294">
      <w:pPr>
        <w:pStyle w:val="2"/>
        <w:spacing w:before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F57A8" w:rsidRPr="00BF0C4E" w:rsidRDefault="00615144" w:rsidP="00FD342C">
      <w:pPr>
        <w:pStyle w:val="2"/>
        <w:keepNext w:val="0"/>
        <w:widowControl w:val="0"/>
        <w:spacing w:before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C4E">
        <w:rPr>
          <w:rFonts w:ascii="Times New Roman" w:hAnsi="Times New Roman"/>
          <w:color w:val="000000" w:themeColor="text1"/>
          <w:sz w:val="28"/>
          <w:szCs w:val="28"/>
        </w:rPr>
        <w:t>Сравнивая результаты ЕГЭ 2018, 2019 и 2020 годов по информатике и ИКТ, следует отметить, что в 2020 году наблюдается увеличение</w:t>
      </w:r>
      <w:r w:rsidR="008D3359" w:rsidRPr="00BF0C4E">
        <w:rPr>
          <w:rFonts w:ascii="Times New Roman" w:hAnsi="Times New Roman"/>
          <w:color w:val="000000" w:themeColor="text1"/>
          <w:sz w:val="28"/>
          <w:szCs w:val="28"/>
        </w:rPr>
        <w:t xml:space="preserve"> среднего балла по предмету с 66,4 до 67,7</w:t>
      </w:r>
      <w:r w:rsidR="006631D4">
        <w:rPr>
          <w:rFonts w:ascii="Times New Roman" w:hAnsi="Times New Roman"/>
          <w:color w:val="000000" w:themeColor="text1"/>
          <w:sz w:val="28"/>
          <w:szCs w:val="28"/>
        </w:rPr>
        <w:t xml:space="preserve"> баллов</w:t>
      </w:r>
      <w:r w:rsidRPr="00BF0C4E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D3359" w:rsidRPr="00BF0C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E3054" w:rsidRPr="00BF0C4E">
        <w:rPr>
          <w:rFonts w:ascii="Times New Roman" w:hAnsi="Times New Roman"/>
          <w:color w:val="000000" w:themeColor="text1"/>
          <w:sz w:val="28"/>
          <w:szCs w:val="28"/>
        </w:rPr>
        <w:t>В 2020 по сравнению с 2019</w:t>
      </w:r>
      <w:r w:rsidRPr="00BF0C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75B7A" w:rsidRPr="00BF0C4E">
        <w:rPr>
          <w:rFonts w:ascii="Times New Roman" w:hAnsi="Times New Roman"/>
          <w:color w:val="000000" w:themeColor="text1"/>
          <w:sz w:val="28"/>
          <w:szCs w:val="28"/>
        </w:rPr>
        <w:t xml:space="preserve">существенного изменения в доле </w:t>
      </w:r>
      <w:r w:rsidR="00CE3054" w:rsidRPr="00BF0C4E">
        <w:rPr>
          <w:rFonts w:ascii="Times New Roman" w:hAnsi="Times New Roman"/>
          <w:color w:val="000000" w:themeColor="text1"/>
          <w:sz w:val="28"/>
          <w:szCs w:val="28"/>
        </w:rPr>
        <w:t>участников ЕГЭ</w:t>
      </w:r>
      <w:r w:rsidR="00A3342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3429" w:rsidRPr="00BF0C4E">
        <w:rPr>
          <w:rFonts w:ascii="Times New Roman" w:hAnsi="Times New Roman"/>
          <w:color w:val="000000" w:themeColor="text1"/>
          <w:sz w:val="28"/>
          <w:szCs w:val="28"/>
        </w:rPr>
        <w:t>(0,1</w:t>
      </w:r>
      <w:r w:rsidR="00A33429">
        <w:rPr>
          <w:rFonts w:ascii="Times New Roman" w:hAnsi="Times New Roman"/>
          <w:color w:val="000000" w:themeColor="text1"/>
          <w:sz w:val="28"/>
          <w:szCs w:val="28"/>
        </w:rPr>
        <w:t>%)</w:t>
      </w:r>
      <w:r w:rsidR="00CE3054" w:rsidRPr="00BF0C4E">
        <w:rPr>
          <w:rFonts w:ascii="Times New Roman" w:hAnsi="Times New Roman"/>
          <w:color w:val="000000" w:themeColor="text1"/>
          <w:sz w:val="28"/>
          <w:szCs w:val="28"/>
        </w:rPr>
        <w:t>, не преодолевших минимальный порог</w:t>
      </w:r>
      <w:r w:rsidR="00475B7A" w:rsidRPr="00BF0C4E">
        <w:rPr>
          <w:rFonts w:ascii="Times New Roman" w:hAnsi="Times New Roman"/>
          <w:color w:val="000000" w:themeColor="text1"/>
          <w:sz w:val="28"/>
          <w:szCs w:val="28"/>
        </w:rPr>
        <w:t>, не выявлено.</w:t>
      </w:r>
      <w:r w:rsidR="00CE3054" w:rsidRPr="00BF0C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66EE" w:rsidRPr="00BF0C4E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BF0C4E">
        <w:rPr>
          <w:rFonts w:ascii="Times New Roman" w:hAnsi="Times New Roman"/>
          <w:color w:val="000000" w:themeColor="text1"/>
          <w:sz w:val="28"/>
          <w:szCs w:val="28"/>
        </w:rPr>
        <w:t>ыр</w:t>
      </w:r>
      <w:r w:rsidR="001666EE" w:rsidRPr="00BF0C4E">
        <w:rPr>
          <w:rFonts w:ascii="Times New Roman" w:hAnsi="Times New Roman"/>
          <w:color w:val="000000" w:themeColor="text1"/>
          <w:sz w:val="28"/>
          <w:szCs w:val="28"/>
        </w:rPr>
        <w:t>осла группа участников экзамена</w:t>
      </w:r>
      <w:r w:rsidRPr="00BF0C4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1666EE" w:rsidRPr="00BF0C4E">
        <w:rPr>
          <w:rFonts w:ascii="Times New Roman" w:hAnsi="Times New Roman"/>
          <w:color w:val="000000" w:themeColor="text1"/>
          <w:sz w:val="28"/>
          <w:szCs w:val="28"/>
        </w:rPr>
        <w:t xml:space="preserve">набравших 81–99 баллов. Резко увеличилось </w:t>
      </w:r>
      <w:r w:rsidR="000F57A8" w:rsidRPr="00BF0C4E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количество участников, </w:t>
      </w:r>
      <w:r w:rsidR="00A33429">
        <w:rPr>
          <w:rFonts w:ascii="Times New Roman" w:hAnsi="Times New Roman"/>
          <w:color w:val="000000" w:themeColor="text1"/>
          <w:sz w:val="28"/>
          <w:szCs w:val="28"/>
        </w:rPr>
        <w:t>получивших</w:t>
      </w:r>
      <w:r w:rsidR="000F57A8" w:rsidRPr="00BF0C4E">
        <w:rPr>
          <w:rFonts w:ascii="Times New Roman" w:hAnsi="Times New Roman"/>
          <w:color w:val="000000" w:themeColor="text1"/>
          <w:sz w:val="28"/>
          <w:szCs w:val="28"/>
        </w:rPr>
        <w:t xml:space="preserve"> 100 баллов с 3</w:t>
      </w:r>
      <w:r w:rsidR="00A33429">
        <w:rPr>
          <w:rFonts w:ascii="Times New Roman" w:hAnsi="Times New Roman"/>
          <w:color w:val="000000" w:themeColor="text1"/>
          <w:sz w:val="28"/>
          <w:szCs w:val="28"/>
        </w:rPr>
        <w:t>-х</w:t>
      </w:r>
      <w:r w:rsidR="000F57A8" w:rsidRPr="00BF0C4E">
        <w:rPr>
          <w:rFonts w:ascii="Times New Roman" w:hAnsi="Times New Roman"/>
          <w:color w:val="000000" w:themeColor="text1"/>
          <w:sz w:val="28"/>
          <w:szCs w:val="28"/>
        </w:rPr>
        <w:t xml:space="preserve"> в 2019 году до 11</w:t>
      </w:r>
      <w:r w:rsidR="00A33429">
        <w:rPr>
          <w:rFonts w:ascii="Times New Roman" w:hAnsi="Times New Roman"/>
          <w:color w:val="000000" w:themeColor="text1"/>
          <w:sz w:val="28"/>
          <w:szCs w:val="28"/>
        </w:rPr>
        <w:t>-ти</w:t>
      </w:r>
      <w:r w:rsidR="000F57A8" w:rsidRPr="00BF0C4E">
        <w:rPr>
          <w:rFonts w:ascii="Times New Roman" w:hAnsi="Times New Roman"/>
          <w:color w:val="000000" w:themeColor="text1"/>
          <w:sz w:val="28"/>
          <w:szCs w:val="28"/>
        </w:rPr>
        <w:t xml:space="preserve"> в 2020 году.</w:t>
      </w:r>
      <w:r w:rsidRPr="00BF0C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C4CA2" w:rsidRDefault="00615144" w:rsidP="00FD342C">
      <w:pPr>
        <w:pStyle w:val="2"/>
        <w:keepNext w:val="0"/>
        <w:spacing w:before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4CA2">
        <w:rPr>
          <w:rFonts w:ascii="Times New Roman" w:hAnsi="Times New Roman"/>
          <w:color w:val="000000" w:themeColor="text1"/>
          <w:sz w:val="28"/>
          <w:szCs w:val="28"/>
        </w:rPr>
        <w:t>Рост доли участников, набравших</w:t>
      </w:r>
      <w:r w:rsidR="000F57A8" w:rsidRPr="009C4C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C4CA2">
        <w:rPr>
          <w:rFonts w:ascii="Times New Roman" w:hAnsi="Times New Roman"/>
          <w:color w:val="000000" w:themeColor="text1"/>
          <w:sz w:val="28"/>
          <w:szCs w:val="28"/>
        </w:rPr>
        <w:t>высокие (81–100) тестовые баллы, может быть обусловлен дальнейшим распространением практики</w:t>
      </w:r>
      <w:r w:rsidR="000F57A8" w:rsidRPr="009C4C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C4CA2">
        <w:rPr>
          <w:rFonts w:ascii="Times New Roman" w:hAnsi="Times New Roman"/>
          <w:color w:val="000000" w:themeColor="text1"/>
          <w:sz w:val="28"/>
          <w:szCs w:val="28"/>
        </w:rPr>
        <w:t>дифференцированной подготовки выпускников с учетом их индивидуального уровня</w:t>
      </w:r>
      <w:r w:rsidR="000F57A8" w:rsidRPr="009C4C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C4CA2">
        <w:rPr>
          <w:rFonts w:ascii="Times New Roman" w:hAnsi="Times New Roman"/>
          <w:color w:val="000000" w:themeColor="text1"/>
          <w:sz w:val="28"/>
          <w:szCs w:val="28"/>
        </w:rPr>
        <w:t>сформированности системы знаний и умений, а также стабильностью экзаменационной модели.</w:t>
      </w:r>
    </w:p>
    <w:p w:rsidR="009C4CA2" w:rsidRPr="009C4CA2" w:rsidRDefault="00615144" w:rsidP="009C4CA2">
      <w:pPr>
        <w:pStyle w:val="2"/>
        <w:keepNext w:val="0"/>
        <w:widowControl w:val="0"/>
        <w:spacing w:before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  <w:r w:rsidRPr="009C4CA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Кроме того, следует отметить, что традиционно хорошо сдают ЕГЭ выпускники </w:t>
      </w:r>
      <w:r w:rsidR="000F57A8" w:rsidRPr="009C4CA2">
        <w:rPr>
          <w:rFonts w:ascii="Times New Roman" w:hAnsi="Times New Roman"/>
          <w:color w:val="000000" w:themeColor="text1"/>
          <w:sz w:val="28"/>
          <w:szCs w:val="28"/>
        </w:rPr>
        <w:t>лицеев и  школ с</w:t>
      </w:r>
      <w:r w:rsidR="00467347" w:rsidRPr="009C4CA2">
        <w:rPr>
          <w:rFonts w:ascii="Times New Roman" w:hAnsi="Times New Roman"/>
          <w:color w:val="000000" w:themeColor="text1"/>
          <w:sz w:val="28"/>
          <w:szCs w:val="28"/>
        </w:rPr>
        <w:t xml:space="preserve"> углублённым изучением предмета, среди них большое количество участников сдали экзамен с результатом выше 81 балла. К тому же, </w:t>
      </w:r>
      <w:r w:rsidR="00552FB6" w:rsidRPr="009C4CA2">
        <w:rPr>
          <w:rFonts w:ascii="Times New Roman" w:hAnsi="Times New Roman"/>
          <w:color w:val="000000" w:themeColor="text1"/>
          <w:sz w:val="28"/>
          <w:szCs w:val="28"/>
        </w:rPr>
        <w:t>7 стобалль</w:t>
      </w:r>
      <w:r w:rsidR="0006784B" w:rsidRPr="009C4CA2">
        <w:rPr>
          <w:rFonts w:ascii="Times New Roman" w:hAnsi="Times New Roman"/>
          <w:color w:val="000000" w:themeColor="text1"/>
          <w:sz w:val="28"/>
          <w:szCs w:val="28"/>
        </w:rPr>
        <w:t>ников из 11</w:t>
      </w:r>
      <w:r w:rsidR="00BC5EC3" w:rsidRPr="009C4CA2">
        <w:rPr>
          <w:rFonts w:ascii="Times New Roman" w:hAnsi="Times New Roman"/>
          <w:color w:val="000000" w:themeColor="text1"/>
          <w:sz w:val="28"/>
          <w:szCs w:val="28"/>
        </w:rPr>
        <w:t>-ти</w:t>
      </w:r>
      <w:r w:rsidR="0013404A" w:rsidRPr="009C4C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4026" w:rsidRPr="009C4CA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6784B" w:rsidRPr="009C4CA2">
        <w:rPr>
          <w:rFonts w:ascii="Times New Roman" w:hAnsi="Times New Roman"/>
          <w:color w:val="000000" w:themeColor="text1"/>
          <w:sz w:val="28"/>
          <w:szCs w:val="28"/>
        </w:rPr>
        <w:t xml:space="preserve"> выпускники лицеев и </w:t>
      </w:r>
      <w:r w:rsidR="00552FB6" w:rsidRPr="009C4CA2">
        <w:rPr>
          <w:rFonts w:ascii="Times New Roman" w:hAnsi="Times New Roman"/>
          <w:color w:val="000000" w:themeColor="text1"/>
          <w:sz w:val="28"/>
          <w:szCs w:val="28"/>
        </w:rPr>
        <w:t xml:space="preserve">школ с </w:t>
      </w:r>
      <w:r w:rsidR="009C4CA2">
        <w:rPr>
          <w:rFonts w:ascii="Times New Roman" w:hAnsi="Times New Roman"/>
          <w:color w:val="000000" w:themeColor="text1"/>
          <w:sz w:val="28"/>
          <w:szCs w:val="28"/>
        </w:rPr>
        <w:t>углублённым изучением предмета.</w:t>
      </w:r>
    </w:p>
    <w:p w:rsidR="00084026" w:rsidRPr="009C4CA2" w:rsidRDefault="00084026" w:rsidP="009C4CA2">
      <w:pPr>
        <w:pStyle w:val="2"/>
        <w:keepNext w:val="0"/>
        <w:widowControl w:val="0"/>
        <w:spacing w:before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  <w:r w:rsidRPr="009C4CA2">
        <w:rPr>
          <w:rFonts w:ascii="Times New Roman" w:hAnsi="Times New Roman"/>
          <w:color w:val="000000" w:themeColor="text1"/>
          <w:sz w:val="28"/>
          <w:szCs w:val="28"/>
        </w:rPr>
        <w:t>Проведение анализа</w:t>
      </w:r>
      <w:r w:rsidR="00C41DFB" w:rsidRPr="009C4CA2">
        <w:rPr>
          <w:rFonts w:ascii="Times New Roman" w:hAnsi="Times New Roman"/>
          <w:color w:val="000000" w:themeColor="text1"/>
          <w:sz w:val="28"/>
          <w:szCs w:val="28"/>
        </w:rPr>
        <w:t xml:space="preserve"> результатов ЕГЭ в разрезе АТЕ выявило, что лучшие результаты у выпускников Самарского (50% выпускников получили 81 – 99 баллов</w:t>
      </w:r>
      <w:r w:rsidR="008C4D74" w:rsidRPr="009C4CA2">
        <w:rPr>
          <w:rFonts w:ascii="Times New Roman" w:hAnsi="Times New Roman"/>
          <w:color w:val="000000" w:themeColor="text1"/>
          <w:sz w:val="28"/>
          <w:szCs w:val="28"/>
        </w:rPr>
        <w:t xml:space="preserve"> и 7 – 100 баллов</w:t>
      </w:r>
      <w:r w:rsidR="00C41DFB" w:rsidRPr="009C4CA2">
        <w:rPr>
          <w:rFonts w:ascii="Times New Roman" w:hAnsi="Times New Roman"/>
          <w:color w:val="000000" w:themeColor="text1"/>
          <w:sz w:val="28"/>
          <w:szCs w:val="28"/>
        </w:rPr>
        <w:t xml:space="preserve">), Северного, Северо-Восточного и Северо-Западного (33% выпускников получили 81 – 99 баллов) территориальных управлений </w:t>
      </w:r>
      <w:r w:rsidR="00CA7481">
        <w:rPr>
          <w:rFonts w:ascii="Times New Roman" w:hAnsi="Times New Roman"/>
          <w:color w:val="000000" w:themeColor="text1"/>
          <w:sz w:val="28"/>
          <w:szCs w:val="28"/>
        </w:rPr>
        <w:t xml:space="preserve">министерства образования и науки </w:t>
      </w:r>
      <w:r w:rsidR="00C41DFB" w:rsidRPr="009C4CA2">
        <w:rPr>
          <w:rFonts w:ascii="Times New Roman" w:hAnsi="Times New Roman"/>
          <w:color w:val="000000" w:themeColor="text1"/>
          <w:sz w:val="28"/>
          <w:szCs w:val="28"/>
        </w:rPr>
        <w:t>Самарской области.</w:t>
      </w:r>
      <w:r w:rsidR="008C4D74" w:rsidRPr="009C4CA2">
        <w:rPr>
          <w:rFonts w:ascii="Times New Roman" w:hAnsi="Times New Roman"/>
          <w:color w:val="000000" w:themeColor="text1"/>
          <w:sz w:val="28"/>
          <w:szCs w:val="28"/>
        </w:rPr>
        <w:t xml:space="preserve"> Участники из Тольятти (3 человека) и Центрального управления (1 человек) получили 100 баллов.</w:t>
      </w:r>
    </w:p>
    <w:p w:rsidR="0015454E" w:rsidRPr="00A9122A" w:rsidRDefault="00552FB6" w:rsidP="009C4CA2">
      <w:pPr>
        <w:pStyle w:val="2"/>
        <w:keepNext w:val="0"/>
        <w:widowControl w:val="0"/>
        <w:spacing w:before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C4E">
        <w:rPr>
          <w:rFonts w:ascii="Times New Roman" w:hAnsi="Times New Roman"/>
          <w:color w:val="000000" w:themeColor="text1"/>
          <w:sz w:val="28"/>
          <w:szCs w:val="28"/>
        </w:rPr>
        <w:t xml:space="preserve">Таким образом, </w:t>
      </w:r>
      <w:r w:rsidR="00475B7A" w:rsidRPr="00BF0C4E">
        <w:rPr>
          <w:rFonts w:ascii="Times New Roman" w:hAnsi="Times New Roman"/>
          <w:color w:val="000000" w:themeColor="text1"/>
          <w:sz w:val="28"/>
          <w:szCs w:val="28"/>
        </w:rPr>
        <w:t>результаты ЕГЭ доказывают, что</w:t>
      </w:r>
      <w:r w:rsidRPr="00BF0C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C506C">
        <w:rPr>
          <w:rFonts w:ascii="Times New Roman" w:hAnsi="Times New Roman"/>
          <w:color w:val="000000" w:themeColor="text1"/>
          <w:sz w:val="28"/>
          <w:szCs w:val="28"/>
        </w:rPr>
        <w:t>подготовка выпускников к экзамену</w:t>
      </w:r>
      <w:r w:rsidR="00475B7A" w:rsidRPr="00BF0C4E">
        <w:rPr>
          <w:rFonts w:ascii="Times New Roman" w:hAnsi="Times New Roman"/>
          <w:color w:val="000000" w:themeColor="text1"/>
          <w:sz w:val="28"/>
          <w:szCs w:val="28"/>
        </w:rPr>
        <w:t xml:space="preserve"> по информатике</w:t>
      </w:r>
      <w:r w:rsidR="006C506C">
        <w:rPr>
          <w:rFonts w:ascii="Times New Roman" w:hAnsi="Times New Roman"/>
          <w:color w:val="000000" w:themeColor="text1"/>
          <w:sz w:val="28"/>
          <w:szCs w:val="28"/>
        </w:rPr>
        <w:t xml:space="preserve"> и ИКТ</w:t>
      </w:r>
      <w:r w:rsidR="00475B7A" w:rsidRPr="00BF0C4E">
        <w:rPr>
          <w:rFonts w:ascii="Times New Roman" w:hAnsi="Times New Roman"/>
          <w:color w:val="000000" w:themeColor="text1"/>
          <w:sz w:val="28"/>
          <w:szCs w:val="28"/>
        </w:rPr>
        <w:t xml:space="preserve"> был</w:t>
      </w:r>
      <w:r w:rsidR="006C506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475B7A" w:rsidRPr="00BF0C4E">
        <w:rPr>
          <w:rFonts w:ascii="Times New Roman" w:hAnsi="Times New Roman"/>
          <w:color w:val="000000" w:themeColor="text1"/>
          <w:sz w:val="28"/>
          <w:szCs w:val="28"/>
        </w:rPr>
        <w:t xml:space="preserve"> проведен</w:t>
      </w:r>
      <w:r w:rsidR="006C506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475B7A" w:rsidRPr="00BF0C4E">
        <w:rPr>
          <w:rFonts w:ascii="Times New Roman" w:hAnsi="Times New Roman"/>
          <w:color w:val="000000" w:themeColor="text1"/>
          <w:sz w:val="28"/>
          <w:szCs w:val="28"/>
        </w:rPr>
        <w:t xml:space="preserve"> эффективно</w:t>
      </w:r>
      <w:r w:rsidR="006C506C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1B2EE3" w:rsidRPr="00BF0C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C506C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BF0C4E">
        <w:rPr>
          <w:rFonts w:ascii="Times New Roman" w:hAnsi="Times New Roman"/>
          <w:color w:val="000000" w:themeColor="text1"/>
          <w:sz w:val="28"/>
          <w:szCs w:val="28"/>
        </w:rPr>
        <w:t>езульт</w:t>
      </w:r>
      <w:r w:rsidR="006C506C">
        <w:rPr>
          <w:rFonts w:ascii="Times New Roman" w:hAnsi="Times New Roman"/>
          <w:color w:val="000000" w:themeColor="text1"/>
          <w:sz w:val="28"/>
          <w:szCs w:val="28"/>
        </w:rPr>
        <w:t>аты лучше, чем в прошлом году, к</w:t>
      </w:r>
      <w:r w:rsidRPr="00BF0C4E">
        <w:rPr>
          <w:rFonts w:ascii="Times New Roman" w:hAnsi="Times New Roman"/>
          <w:color w:val="000000" w:themeColor="text1"/>
          <w:sz w:val="28"/>
          <w:szCs w:val="28"/>
        </w:rPr>
        <w:t xml:space="preserve">оличество стобалльников увеличилось </w:t>
      </w:r>
      <w:r w:rsidR="00C84A33" w:rsidRPr="00BF0C4E">
        <w:rPr>
          <w:rFonts w:ascii="Times New Roman" w:hAnsi="Times New Roman"/>
          <w:color w:val="000000" w:themeColor="text1"/>
          <w:sz w:val="28"/>
          <w:szCs w:val="28"/>
        </w:rPr>
        <w:t>более</w:t>
      </w:r>
      <w:r w:rsidR="0008402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84A33" w:rsidRPr="00BF0C4E">
        <w:rPr>
          <w:rFonts w:ascii="Times New Roman" w:hAnsi="Times New Roman"/>
          <w:color w:val="000000" w:themeColor="text1"/>
          <w:sz w:val="28"/>
          <w:szCs w:val="28"/>
        </w:rPr>
        <w:t xml:space="preserve"> чем в </w:t>
      </w:r>
      <w:r w:rsidRPr="00BF0C4E">
        <w:rPr>
          <w:rFonts w:ascii="Times New Roman" w:hAnsi="Times New Roman"/>
          <w:color w:val="000000" w:themeColor="text1"/>
          <w:sz w:val="28"/>
          <w:szCs w:val="28"/>
        </w:rPr>
        <w:t>три раза.</w:t>
      </w:r>
    </w:p>
    <w:p w:rsidR="005060D9" w:rsidRPr="00BF0C4E" w:rsidRDefault="003B3449" w:rsidP="00FD342C">
      <w:pPr>
        <w:pStyle w:val="2"/>
        <w:keepNext w:val="0"/>
        <w:jc w:val="center"/>
        <w:rPr>
          <w:rFonts w:ascii="Times New Roman" w:hAnsi="Times New Roman"/>
          <w:sz w:val="28"/>
          <w:szCs w:val="28"/>
        </w:rPr>
      </w:pPr>
      <w:r w:rsidRPr="00BF0C4E">
        <w:rPr>
          <w:rFonts w:ascii="Times New Roman" w:hAnsi="Times New Roman"/>
          <w:b/>
          <w:bCs/>
          <w:color w:val="auto"/>
          <w:sz w:val="28"/>
          <w:szCs w:val="28"/>
        </w:rPr>
        <w:t>Р</w:t>
      </w:r>
      <w:r w:rsidR="00A9122A">
        <w:rPr>
          <w:rFonts w:ascii="Times New Roman" w:hAnsi="Times New Roman"/>
          <w:b/>
          <w:bCs/>
          <w:color w:val="auto"/>
          <w:sz w:val="28"/>
          <w:szCs w:val="28"/>
        </w:rPr>
        <w:t>АЗДЕЛ</w:t>
      </w:r>
      <w:r w:rsidRPr="00BF0C4E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8B3321" w:rsidRPr="00BF0C4E">
        <w:rPr>
          <w:rFonts w:ascii="Times New Roman" w:hAnsi="Times New Roman"/>
          <w:b/>
          <w:bCs/>
          <w:color w:val="auto"/>
          <w:sz w:val="28"/>
          <w:szCs w:val="28"/>
        </w:rPr>
        <w:t>3</w:t>
      </w:r>
      <w:r w:rsidR="005060D9" w:rsidRPr="00BF0C4E">
        <w:rPr>
          <w:rFonts w:ascii="Times New Roman" w:hAnsi="Times New Roman"/>
          <w:b/>
          <w:bCs/>
          <w:color w:val="auto"/>
          <w:sz w:val="28"/>
          <w:szCs w:val="28"/>
        </w:rPr>
        <w:t>. АНАЛИЗ РЕЗУЛЬТАТОВ ВЫПОЛНЕНИЯ ОТДЕЛЬНЫХ ЗАДАНИЙ ИЛИ ГРУПП ЗАДАНИЙ</w:t>
      </w:r>
    </w:p>
    <w:p w:rsidR="00413294" w:rsidRPr="00AC4043" w:rsidRDefault="00413294" w:rsidP="00AC4043">
      <w:pPr>
        <w:keepLines/>
        <w:tabs>
          <w:tab w:val="left" w:pos="142"/>
        </w:tabs>
        <w:spacing w:before="200"/>
        <w:outlineLvl w:val="2"/>
        <w:rPr>
          <w:rFonts w:eastAsia="SimSun"/>
          <w:b/>
          <w:bCs/>
          <w:vanish/>
          <w:color w:val="FFFFFF" w:themeColor="background1"/>
          <w:sz w:val="28"/>
        </w:rPr>
      </w:pPr>
    </w:p>
    <w:p w:rsidR="003E43F2" w:rsidRPr="00BF0C4E" w:rsidRDefault="00413294" w:rsidP="008D700C">
      <w:pPr>
        <w:pStyle w:val="3"/>
        <w:keepNext w:val="0"/>
        <w:numPr>
          <w:ilvl w:val="1"/>
          <w:numId w:val="3"/>
        </w:numPr>
        <w:tabs>
          <w:tab w:val="left" w:pos="142"/>
        </w:tabs>
        <w:ind w:left="6" w:hanging="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3E43F2" w:rsidRPr="00413294">
        <w:rPr>
          <w:rFonts w:ascii="Times New Roman" w:hAnsi="Times New Roman"/>
        </w:rPr>
        <w:t>Краткая</w:t>
      </w:r>
      <w:r w:rsidR="003E43F2" w:rsidRPr="00BF0C4E">
        <w:rPr>
          <w:rFonts w:ascii="Times New Roman" w:hAnsi="Times New Roman"/>
        </w:rPr>
        <w:t xml:space="preserve"> характеристика КИМ по учебному предмету</w:t>
      </w:r>
    </w:p>
    <w:p w:rsidR="00BC5EC3" w:rsidRDefault="00BC5EC3" w:rsidP="00FD342C">
      <w:pPr>
        <w:pStyle w:val="2"/>
        <w:keepNext w:val="0"/>
        <w:spacing w:before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67C30" w:rsidRDefault="007C6DD1" w:rsidP="00FD342C">
      <w:pPr>
        <w:pStyle w:val="2"/>
        <w:keepNext w:val="0"/>
        <w:spacing w:before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67C30">
        <w:rPr>
          <w:rFonts w:ascii="Times New Roman" w:hAnsi="Times New Roman"/>
          <w:color w:val="auto"/>
          <w:sz w:val="28"/>
          <w:szCs w:val="28"/>
        </w:rPr>
        <w:t>КИМ</w:t>
      </w:r>
      <w:r w:rsidR="00281CC2" w:rsidRPr="00267C30">
        <w:rPr>
          <w:rFonts w:ascii="Times New Roman" w:hAnsi="Times New Roman"/>
          <w:color w:val="auto"/>
          <w:sz w:val="28"/>
          <w:szCs w:val="28"/>
        </w:rPr>
        <w:t xml:space="preserve"> (вариант 310)</w:t>
      </w:r>
      <w:r w:rsidR="00C35F16" w:rsidRPr="00267C30">
        <w:rPr>
          <w:rFonts w:ascii="Times New Roman" w:hAnsi="Times New Roman"/>
          <w:color w:val="auto"/>
          <w:sz w:val="28"/>
          <w:szCs w:val="28"/>
        </w:rPr>
        <w:t xml:space="preserve"> по информатике и ИКТ</w:t>
      </w:r>
      <w:r w:rsidRPr="00267C3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35F16" w:rsidRPr="00267C30">
        <w:rPr>
          <w:rFonts w:ascii="Times New Roman" w:hAnsi="Times New Roman"/>
          <w:color w:val="auto"/>
          <w:sz w:val="28"/>
          <w:szCs w:val="28"/>
        </w:rPr>
        <w:t xml:space="preserve">в </w:t>
      </w:r>
      <w:r w:rsidRPr="00267C30">
        <w:rPr>
          <w:rFonts w:ascii="Times New Roman" w:hAnsi="Times New Roman"/>
          <w:color w:val="auto"/>
          <w:sz w:val="28"/>
          <w:szCs w:val="28"/>
        </w:rPr>
        <w:t xml:space="preserve">2020 </w:t>
      </w:r>
      <w:r w:rsidR="00C35F16" w:rsidRPr="00267C30">
        <w:rPr>
          <w:rFonts w:ascii="Times New Roman" w:hAnsi="Times New Roman"/>
          <w:color w:val="auto"/>
          <w:sz w:val="28"/>
          <w:szCs w:val="28"/>
        </w:rPr>
        <w:t>году</w:t>
      </w:r>
      <w:r w:rsidRPr="00267C30">
        <w:rPr>
          <w:rFonts w:ascii="Times New Roman" w:hAnsi="Times New Roman"/>
          <w:color w:val="auto"/>
          <w:sz w:val="28"/>
          <w:szCs w:val="28"/>
        </w:rPr>
        <w:t xml:space="preserve"> сохраня</w:t>
      </w:r>
      <w:r w:rsidR="00281CC2" w:rsidRPr="00267C30">
        <w:rPr>
          <w:rFonts w:ascii="Times New Roman" w:hAnsi="Times New Roman"/>
          <w:color w:val="auto"/>
          <w:sz w:val="28"/>
          <w:szCs w:val="28"/>
        </w:rPr>
        <w:t>е</w:t>
      </w:r>
      <w:r w:rsidRPr="00267C30">
        <w:rPr>
          <w:rFonts w:ascii="Times New Roman" w:hAnsi="Times New Roman"/>
          <w:color w:val="auto"/>
          <w:sz w:val="28"/>
          <w:szCs w:val="28"/>
        </w:rPr>
        <w:t xml:space="preserve">т преемственность с </w:t>
      </w:r>
      <w:r w:rsidR="00302B52" w:rsidRPr="00267C30">
        <w:rPr>
          <w:rFonts w:ascii="Times New Roman" w:hAnsi="Times New Roman"/>
          <w:color w:val="auto"/>
          <w:sz w:val="28"/>
          <w:szCs w:val="28"/>
        </w:rPr>
        <w:t>КИМами</w:t>
      </w:r>
      <w:r w:rsidRPr="00267C30">
        <w:rPr>
          <w:rFonts w:ascii="Times New Roman" w:hAnsi="Times New Roman"/>
          <w:color w:val="auto"/>
          <w:sz w:val="28"/>
          <w:szCs w:val="28"/>
        </w:rPr>
        <w:t xml:space="preserve"> ЕГЭ 2019 г</w:t>
      </w:r>
      <w:r w:rsidR="00C35F16" w:rsidRPr="00267C30">
        <w:rPr>
          <w:rFonts w:ascii="Times New Roman" w:hAnsi="Times New Roman"/>
          <w:color w:val="auto"/>
          <w:sz w:val="28"/>
          <w:szCs w:val="28"/>
        </w:rPr>
        <w:t>ода</w:t>
      </w:r>
      <w:r w:rsidRPr="00267C30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1B2EE3" w:rsidRPr="00267C30" w:rsidRDefault="00B435D3" w:rsidP="00FD342C">
      <w:pPr>
        <w:pStyle w:val="2"/>
        <w:keepNext w:val="0"/>
        <w:spacing w:before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67C30">
        <w:rPr>
          <w:rFonts w:ascii="Times New Roman" w:hAnsi="Times New Roman"/>
          <w:color w:val="auto"/>
          <w:sz w:val="28"/>
          <w:szCs w:val="28"/>
        </w:rPr>
        <w:t>КИМы</w:t>
      </w:r>
      <w:r w:rsidR="00B26366" w:rsidRPr="00267C30">
        <w:rPr>
          <w:rFonts w:ascii="Times New Roman" w:hAnsi="Times New Roman"/>
          <w:color w:val="auto"/>
          <w:sz w:val="28"/>
          <w:szCs w:val="28"/>
        </w:rPr>
        <w:t>, используемые в ЕГЭ 2020 года, обеспечили проверку овладения обучающимися основным содержанием курса информатики и ИКТ, различными видами учебн</w:t>
      </w:r>
      <w:r w:rsidR="001B2EE3" w:rsidRPr="00267C30">
        <w:rPr>
          <w:rFonts w:ascii="Times New Roman" w:hAnsi="Times New Roman"/>
          <w:color w:val="auto"/>
          <w:sz w:val="28"/>
          <w:szCs w:val="28"/>
        </w:rPr>
        <w:t xml:space="preserve">ой деятельности. Разные типы заданий, большое их число в каждом варианте позволили определить уровень достижения обучающимися заданных требований, дифференцировать их по степени подготовки. </w:t>
      </w:r>
    </w:p>
    <w:p w:rsidR="007C6DD1" w:rsidRPr="00413294" w:rsidRDefault="007C6DD1" w:rsidP="00FD342C">
      <w:pPr>
        <w:pStyle w:val="2"/>
        <w:keepNext w:val="0"/>
        <w:spacing w:before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13294">
        <w:rPr>
          <w:rFonts w:ascii="Times New Roman" w:hAnsi="Times New Roman"/>
          <w:color w:val="auto"/>
          <w:sz w:val="28"/>
          <w:szCs w:val="28"/>
        </w:rPr>
        <w:t>Количество заданий осталось неизменным, но была изменена шкала оценивания ре</w:t>
      </w:r>
      <w:r w:rsidR="008D700C">
        <w:rPr>
          <w:rFonts w:ascii="Times New Roman" w:hAnsi="Times New Roman"/>
          <w:color w:val="auto"/>
          <w:sz w:val="28"/>
          <w:szCs w:val="28"/>
        </w:rPr>
        <w:t xml:space="preserve">зультатов в связи с изменением </w:t>
      </w:r>
      <w:r w:rsidRPr="00413294">
        <w:rPr>
          <w:rFonts w:ascii="Times New Roman" w:hAnsi="Times New Roman"/>
          <w:color w:val="auto"/>
          <w:sz w:val="28"/>
          <w:szCs w:val="28"/>
        </w:rPr>
        <w:t>задания</w:t>
      </w:r>
      <w:r w:rsidR="00BC5EC3">
        <w:rPr>
          <w:rFonts w:ascii="Times New Roman" w:hAnsi="Times New Roman"/>
          <w:color w:val="auto"/>
          <w:sz w:val="28"/>
          <w:szCs w:val="28"/>
        </w:rPr>
        <w:t xml:space="preserve"> №23</w:t>
      </w:r>
      <w:r w:rsidR="00B15C23" w:rsidRPr="00413294">
        <w:rPr>
          <w:rFonts w:ascii="Times New Roman" w:hAnsi="Times New Roman"/>
          <w:color w:val="auto"/>
          <w:sz w:val="28"/>
          <w:szCs w:val="28"/>
        </w:rPr>
        <w:t>.</w:t>
      </w:r>
    </w:p>
    <w:p w:rsidR="00413294" w:rsidRDefault="00962C33" w:rsidP="00FD342C">
      <w:pPr>
        <w:pStyle w:val="2"/>
        <w:keepNext w:val="0"/>
        <w:spacing w:before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13294">
        <w:rPr>
          <w:rFonts w:ascii="Times New Roman" w:hAnsi="Times New Roman"/>
          <w:color w:val="auto"/>
          <w:sz w:val="28"/>
          <w:szCs w:val="28"/>
        </w:rPr>
        <w:lastRenderedPageBreak/>
        <w:t>Содержание заданий разработано по основным темам курса информатики и ИКТ, объединенных в следующие тематические блоки: «Информация и ее кодирование», «Моделирование и компьютерный эксперимент», «Системы счисления», «Логика и алгоритмы», «Элементы теории алгоритмов», «Программирование», «Архитектура компьютеров и компьютерных сетей», «Обработка числовой информации», «Технологии</w:t>
      </w:r>
      <w:r w:rsidR="00BC5EC3">
        <w:rPr>
          <w:rFonts w:ascii="Times New Roman" w:hAnsi="Times New Roman"/>
          <w:color w:val="auto"/>
          <w:sz w:val="28"/>
          <w:szCs w:val="28"/>
        </w:rPr>
        <w:t xml:space="preserve"> поиска и хранения информации». Э</w:t>
      </w:r>
      <w:r w:rsidRPr="00413294">
        <w:rPr>
          <w:rFonts w:ascii="Times New Roman" w:hAnsi="Times New Roman"/>
          <w:color w:val="auto"/>
          <w:sz w:val="28"/>
          <w:szCs w:val="28"/>
        </w:rPr>
        <w:t>кзаменационн</w:t>
      </w:r>
      <w:r w:rsidR="00BC5EC3">
        <w:rPr>
          <w:rFonts w:ascii="Times New Roman" w:hAnsi="Times New Roman"/>
          <w:color w:val="auto"/>
          <w:sz w:val="28"/>
          <w:szCs w:val="28"/>
        </w:rPr>
        <w:t>ая</w:t>
      </w:r>
      <w:r w:rsidRPr="00413294">
        <w:rPr>
          <w:rFonts w:ascii="Times New Roman" w:hAnsi="Times New Roman"/>
          <w:color w:val="auto"/>
          <w:sz w:val="28"/>
          <w:szCs w:val="28"/>
        </w:rPr>
        <w:t xml:space="preserve"> работ</w:t>
      </w:r>
      <w:r w:rsidR="00BC5EC3">
        <w:rPr>
          <w:rFonts w:ascii="Times New Roman" w:hAnsi="Times New Roman"/>
          <w:color w:val="auto"/>
          <w:sz w:val="28"/>
          <w:szCs w:val="28"/>
        </w:rPr>
        <w:t>а</w:t>
      </w:r>
      <w:r w:rsidRPr="00413294">
        <w:rPr>
          <w:rFonts w:ascii="Times New Roman" w:hAnsi="Times New Roman"/>
          <w:color w:val="auto"/>
          <w:sz w:val="28"/>
          <w:szCs w:val="28"/>
        </w:rPr>
        <w:t xml:space="preserve"> охватывается основное содержание курса информатики и ИКТ.</w:t>
      </w:r>
    </w:p>
    <w:p w:rsidR="00413294" w:rsidRDefault="00C31CB1" w:rsidP="00FD342C">
      <w:pPr>
        <w:pStyle w:val="2"/>
        <w:keepNext w:val="0"/>
        <w:spacing w:before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13294">
        <w:rPr>
          <w:rFonts w:ascii="Times New Roman" w:hAnsi="Times New Roman"/>
          <w:color w:val="auto"/>
          <w:sz w:val="28"/>
          <w:szCs w:val="28"/>
        </w:rPr>
        <w:t>В 2020 году в КИМ</w:t>
      </w:r>
      <w:r w:rsidR="00B435D3" w:rsidRPr="00413294">
        <w:rPr>
          <w:rFonts w:ascii="Times New Roman" w:hAnsi="Times New Roman"/>
          <w:color w:val="auto"/>
          <w:sz w:val="28"/>
          <w:szCs w:val="28"/>
        </w:rPr>
        <w:t>е</w:t>
      </w:r>
      <w:r w:rsidRPr="00413294">
        <w:rPr>
          <w:rFonts w:ascii="Times New Roman" w:hAnsi="Times New Roman"/>
          <w:color w:val="auto"/>
          <w:sz w:val="28"/>
          <w:szCs w:val="28"/>
        </w:rPr>
        <w:t xml:space="preserve"> сохранилась тенденция к расширению как внутрипредметных, так и межпредметных связей, особенно с математикой. Еще одним элементом усложнения стало включение аналитических, а не вычислительных заданий, как это было ранее. Характерной особенностью КИМ</w:t>
      </w:r>
      <w:r w:rsidR="00B435D3" w:rsidRPr="00413294">
        <w:rPr>
          <w:rFonts w:ascii="Times New Roman" w:hAnsi="Times New Roman"/>
          <w:color w:val="auto"/>
          <w:sz w:val="28"/>
          <w:szCs w:val="28"/>
        </w:rPr>
        <w:t>ов</w:t>
      </w:r>
      <w:r w:rsidRPr="00413294">
        <w:rPr>
          <w:rFonts w:ascii="Times New Roman" w:hAnsi="Times New Roman"/>
          <w:color w:val="auto"/>
          <w:sz w:val="28"/>
          <w:szCs w:val="28"/>
        </w:rPr>
        <w:t xml:space="preserve"> последних лет становится увеличение набора накладываемых на исходные данные ограничений и условий, что приводит к росту ошибок, в том числе вследствие неверного толкования условий или упущения ряда ограничений. </w:t>
      </w:r>
    </w:p>
    <w:p w:rsidR="00C31CB1" w:rsidRPr="00413294" w:rsidRDefault="00C31CB1" w:rsidP="00FD342C">
      <w:pPr>
        <w:pStyle w:val="2"/>
        <w:keepNext w:val="0"/>
        <w:spacing w:before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13294">
        <w:rPr>
          <w:rFonts w:ascii="Times New Roman" w:hAnsi="Times New Roman"/>
          <w:color w:val="auto"/>
          <w:sz w:val="28"/>
          <w:szCs w:val="28"/>
        </w:rPr>
        <w:t xml:space="preserve">Как и в прошлые годы, сохраняется тенденция к увеличению количества промежуточных действий, приводящих к результату. В сравнении с заданиями прошлых лет для получения итогового результата необходимо выполнить большее количество арифметических операций и логических преобразований, что влечет за собой увеличение количества вычислительных ошибок. В то же время возрастает доля заданий, носящих эвристический, исследовательский характер, для выполнения которых необходимо уметь устанавливать взаимосвязь понятий и действий, анализировать информацию и делать выводы. Все это, безусловно, делает процесс выполнения более сложным и обуславливает низкий процент успешного выполнения ряда заданий. </w:t>
      </w:r>
    </w:p>
    <w:p w:rsidR="00FC0006" w:rsidRPr="008F6D3F" w:rsidRDefault="00FC0006" w:rsidP="00FD342C">
      <w:pPr>
        <w:spacing w:line="360" w:lineRule="auto"/>
        <w:ind w:firstLine="540"/>
        <w:contextualSpacing/>
        <w:jc w:val="both"/>
        <w:rPr>
          <w:sz w:val="28"/>
          <w:szCs w:val="28"/>
        </w:rPr>
      </w:pPr>
      <w:r w:rsidRPr="008F6D3F">
        <w:rPr>
          <w:sz w:val="28"/>
          <w:szCs w:val="28"/>
        </w:rPr>
        <w:t>Модель КИМ 2020 года идентична модели КИМ 2019 года</w:t>
      </w:r>
      <w:r>
        <w:rPr>
          <w:sz w:val="28"/>
          <w:szCs w:val="28"/>
        </w:rPr>
        <w:t>.</w:t>
      </w:r>
    </w:p>
    <w:p w:rsidR="00FC0006" w:rsidRPr="008F6D3F" w:rsidRDefault="00FC0006" w:rsidP="00FD342C">
      <w:pPr>
        <w:spacing w:line="360" w:lineRule="auto"/>
        <w:ind w:firstLine="540"/>
        <w:contextualSpacing/>
        <w:jc w:val="both"/>
        <w:rPr>
          <w:sz w:val="28"/>
          <w:szCs w:val="28"/>
        </w:rPr>
      </w:pPr>
      <w:r w:rsidRPr="008F6D3F">
        <w:rPr>
          <w:sz w:val="28"/>
          <w:szCs w:val="28"/>
        </w:rPr>
        <w:t>По сравнению с демонстрационным вариантом в вариантах, используемых в Самарской области, были внесены следующие изменения:</w:t>
      </w:r>
    </w:p>
    <w:p w:rsidR="00FC0006" w:rsidRPr="008F6D3F" w:rsidRDefault="00FC0006" w:rsidP="00FD342C">
      <w:pPr>
        <w:spacing w:line="360" w:lineRule="auto"/>
        <w:ind w:firstLine="540"/>
        <w:contextualSpacing/>
        <w:jc w:val="both"/>
        <w:rPr>
          <w:sz w:val="28"/>
          <w:szCs w:val="28"/>
        </w:rPr>
      </w:pPr>
      <w:r w:rsidRPr="008F6D3F">
        <w:rPr>
          <w:sz w:val="28"/>
          <w:szCs w:val="28"/>
        </w:rPr>
        <w:lastRenderedPageBreak/>
        <w:t>Задание 4: помимо поиска по базе данных был</w:t>
      </w:r>
      <w:r>
        <w:rPr>
          <w:sz w:val="28"/>
          <w:szCs w:val="28"/>
        </w:rPr>
        <w:t>а</w:t>
      </w:r>
      <w:r w:rsidRPr="008F6D3F">
        <w:rPr>
          <w:sz w:val="28"/>
          <w:szCs w:val="28"/>
        </w:rPr>
        <w:t xml:space="preserve"> добавлена необходимость выполнения поиска наибольшей разницы, что должно было вызвать затруднения у </w:t>
      </w:r>
      <w:r>
        <w:rPr>
          <w:sz w:val="28"/>
          <w:szCs w:val="28"/>
        </w:rPr>
        <w:t>выпускников;</w:t>
      </w:r>
    </w:p>
    <w:p w:rsidR="00FC0006" w:rsidRPr="008F6D3F" w:rsidRDefault="00FC0006" w:rsidP="00FD342C">
      <w:pPr>
        <w:spacing w:line="360" w:lineRule="auto"/>
        <w:ind w:firstLine="540"/>
        <w:contextualSpacing/>
        <w:jc w:val="both"/>
        <w:rPr>
          <w:sz w:val="28"/>
          <w:szCs w:val="28"/>
        </w:rPr>
      </w:pPr>
      <w:r w:rsidRPr="008F6D3F">
        <w:rPr>
          <w:sz w:val="28"/>
          <w:szCs w:val="28"/>
        </w:rPr>
        <w:t xml:space="preserve">Задание 10: при  поиске количества комбинаций </w:t>
      </w:r>
      <w:r w:rsidRPr="00BF0C4E">
        <w:rPr>
          <w:sz w:val="28"/>
          <w:szCs w:val="28"/>
        </w:rPr>
        <w:t>вместо привычных букв</w:t>
      </w:r>
      <w:r>
        <w:rPr>
          <w:sz w:val="28"/>
          <w:szCs w:val="28"/>
        </w:rPr>
        <w:t xml:space="preserve"> в качестве символов были  </w:t>
      </w:r>
      <w:r w:rsidRPr="00BF0C4E">
        <w:rPr>
          <w:sz w:val="28"/>
          <w:szCs w:val="28"/>
        </w:rPr>
        <w:t xml:space="preserve">использованы шестнадцатеричные </w:t>
      </w:r>
      <w:r>
        <w:rPr>
          <w:sz w:val="28"/>
          <w:szCs w:val="28"/>
        </w:rPr>
        <w:t>цифры</w:t>
      </w:r>
      <w:r w:rsidRPr="00BF0C4E">
        <w:rPr>
          <w:sz w:val="28"/>
          <w:szCs w:val="28"/>
        </w:rPr>
        <w:t>, среди которых присутствуют</w:t>
      </w:r>
      <w:r>
        <w:rPr>
          <w:sz w:val="28"/>
          <w:szCs w:val="28"/>
        </w:rPr>
        <w:t>, как цифры, так</w:t>
      </w:r>
      <w:r w:rsidRPr="00BF0C4E">
        <w:rPr>
          <w:sz w:val="28"/>
          <w:szCs w:val="28"/>
        </w:rPr>
        <w:t xml:space="preserve"> и буквы латинского алфавита</w:t>
      </w:r>
      <w:r w:rsidRPr="008F6D3F">
        <w:rPr>
          <w:sz w:val="28"/>
          <w:szCs w:val="28"/>
        </w:rPr>
        <w:t>, что могло вызвать у уч</w:t>
      </w:r>
      <w:r>
        <w:rPr>
          <w:sz w:val="28"/>
          <w:szCs w:val="28"/>
        </w:rPr>
        <w:t>астников экзамена</w:t>
      </w:r>
      <w:r w:rsidRPr="008F6D3F">
        <w:rPr>
          <w:sz w:val="28"/>
          <w:szCs w:val="28"/>
        </w:rPr>
        <w:t xml:space="preserve"> дополнительные затруднения</w:t>
      </w:r>
      <w:r>
        <w:rPr>
          <w:sz w:val="28"/>
          <w:szCs w:val="28"/>
        </w:rPr>
        <w:t>;</w:t>
      </w:r>
    </w:p>
    <w:p w:rsidR="00FC0006" w:rsidRPr="008F6D3F" w:rsidRDefault="00FC0006" w:rsidP="00FD342C">
      <w:pPr>
        <w:spacing w:line="360" w:lineRule="auto"/>
        <w:ind w:firstLine="540"/>
        <w:contextualSpacing/>
        <w:jc w:val="both"/>
        <w:rPr>
          <w:sz w:val="28"/>
          <w:szCs w:val="28"/>
        </w:rPr>
      </w:pPr>
      <w:r w:rsidRPr="008F6D3F">
        <w:rPr>
          <w:sz w:val="28"/>
          <w:szCs w:val="28"/>
        </w:rPr>
        <w:t>Задание 14: изменен набор используемых в заданиях символов (вместо цифры добавлен символ &gt;, что должно было облегчить выполнение задания за счет визуального отличия данного символа от цифр</w:t>
      </w:r>
      <w:r>
        <w:rPr>
          <w:sz w:val="28"/>
          <w:szCs w:val="28"/>
        </w:rPr>
        <w:t>;</w:t>
      </w:r>
    </w:p>
    <w:p w:rsidR="00FC0006" w:rsidRPr="008F6D3F" w:rsidRDefault="00FC0006" w:rsidP="00FD342C">
      <w:pPr>
        <w:spacing w:line="360" w:lineRule="auto"/>
        <w:ind w:firstLine="540"/>
        <w:contextualSpacing/>
        <w:jc w:val="both"/>
        <w:rPr>
          <w:sz w:val="28"/>
          <w:szCs w:val="28"/>
        </w:rPr>
      </w:pPr>
      <w:r w:rsidRPr="008F6D3F">
        <w:rPr>
          <w:sz w:val="28"/>
          <w:szCs w:val="28"/>
        </w:rPr>
        <w:t>Задание 22: увеличено количество команд исполнителя с 2</w:t>
      </w:r>
      <w:r w:rsidR="006C7668">
        <w:rPr>
          <w:sz w:val="28"/>
          <w:szCs w:val="28"/>
        </w:rPr>
        <w:t>-х</w:t>
      </w:r>
      <w:r w:rsidRPr="008F6D3F">
        <w:rPr>
          <w:sz w:val="28"/>
          <w:szCs w:val="28"/>
        </w:rPr>
        <w:t xml:space="preserve"> до 3</w:t>
      </w:r>
      <w:r w:rsidR="006C7668">
        <w:rPr>
          <w:sz w:val="28"/>
          <w:szCs w:val="28"/>
        </w:rPr>
        <w:t>-х</w:t>
      </w:r>
      <w:r>
        <w:rPr>
          <w:sz w:val="28"/>
          <w:szCs w:val="28"/>
        </w:rPr>
        <w:t>;</w:t>
      </w:r>
    </w:p>
    <w:p w:rsidR="00FC0006" w:rsidRPr="008F6D3F" w:rsidRDefault="00FC0006" w:rsidP="00FD342C">
      <w:pPr>
        <w:spacing w:line="360" w:lineRule="auto"/>
        <w:ind w:firstLine="540"/>
        <w:contextualSpacing/>
        <w:jc w:val="both"/>
        <w:rPr>
          <w:sz w:val="28"/>
          <w:szCs w:val="28"/>
        </w:rPr>
      </w:pPr>
      <w:r w:rsidRPr="00391BE2">
        <w:rPr>
          <w:sz w:val="28"/>
          <w:szCs w:val="28"/>
        </w:rPr>
        <w:t>Задание 23: изменена</w:t>
      </w:r>
      <w:r w:rsidRPr="008F6D3F">
        <w:rPr>
          <w:sz w:val="28"/>
          <w:szCs w:val="28"/>
        </w:rPr>
        <w:t xml:space="preserve"> формулировка задания, которое в реальном варианте приведено в общем виде, а не для заранее заданного количества логических уравнений</w:t>
      </w:r>
      <w:r>
        <w:rPr>
          <w:sz w:val="28"/>
          <w:szCs w:val="28"/>
        </w:rPr>
        <w:t>;</w:t>
      </w:r>
    </w:p>
    <w:p w:rsidR="00FC0006" w:rsidRPr="008F6D3F" w:rsidRDefault="00FC0006" w:rsidP="00FD342C">
      <w:pPr>
        <w:spacing w:line="360" w:lineRule="auto"/>
        <w:ind w:firstLine="540"/>
        <w:contextualSpacing/>
        <w:jc w:val="both"/>
        <w:rPr>
          <w:sz w:val="28"/>
          <w:szCs w:val="28"/>
        </w:rPr>
      </w:pPr>
      <w:r w:rsidRPr="008F6D3F">
        <w:rPr>
          <w:sz w:val="28"/>
          <w:szCs w:val="28"/>
        </w:rPr>
        <w:t>Задание 26: формулировка задания немного изменилась, поскольку  необходимо было указать значение S, при котором игрок не может выиграть одним своим ходом. Изменение условия задачи должн</w:t>
      </w:r>
      <w:r w:rsidR="006C7668">
        <w:rPr>
          <w:sz w:val="28"/>
          <w:szCs w:val="28"/>
        </w:rPr>
        <w:t>о</w:t>
      </w:r>
      <w:r w:rsidRPr="008F6D3F">
        <w:rPr>
          <w:sz w:val="28"/>
          <w:szCs w:val="28"/>
        </w:rPr>
        <w:t xml:space="preserve"> был</w:t>
      </w:r>
      <w:r w:rsidR="006C7668">
        <w:rPr>
          <w:sz w:val="28"/>
          <w:szCs w:val="28"/>
        </w:rPr>
        <w:t>о</w:t>
      </w:r>
      <w:r w:rsidRPr="008F6D3F">
        <w:rPr>
          <w:sz w:val="28"/>
          <w:szCs w:val="28"/>
        </w:rPr>
        <w:t xml:space="preserve"> вызвать проблемы у </w:t>
      </w:r>
      <w:r>
        <w:rPr>
          <w:sz w:val="28"/>
          <w:szCs w:val="28"/>
        </w:rPr>
        <w:t>выпускников</w:t>
      </w:r>
      <w:r w:rsidRPr="008F6D3F">
        <w:rPr>
          <w:sz w:val="28"/>
          <w:szCs w:val="28"/>
        </w:rPr>
        <w:t>, которые слабо справляются с новой задачей или невнимательно читают условие</w:t>
      </w:r>
      <w:r>
        <w:rPr>
          <w:sz w:val="28"/>
          <w:szCs w:val="28"/>
        </w:rPr>
        <w:t>;</w:t>
      </w:r>
      <w:r w:rsidRPr="008F6D3F">
        <w:rPr>
          <w:sz w:val="28"/>
          <w:szCs w:val="28"/>
        </w:rPr>
        <w:t xml:space="preserve"> </w:t>
      </w:r>
    </w:p>
    <w:p w:rsidR="00FC0006" w:rsidRPr="008F6D3F" w:rsidRDefault="00FC0006" w:rsidP="00FD342C">
      <w:pPr>
        <w:spacing w:line="360" w:lineRule="auto"/>
        <w:ind w:firstLine="540"/>
        <w:contextualSpacing/>
        <w:jc w:val="both"/>
        <w:rPr>
          <w:sz w:val="28"/>
          <w:szCs w:val="28"/>
        </w:rPr>
      </w:pPr>
      <w:r w:rsidRPr="008F6D3F">
        <w:rPr>
          <w:sz w:val="28"/>
          <w:szCs w:val="28"/>
        </w:rPr>
        <w:t>Задание 27: в демонстрационном варианте и в заданиях последних лет предлагалось работать с парой элементов, находящихся на определённом расстоянии друг от друга в последовательности или соответств</w:t>
      </w:r>
      <w:r w:rsidR="00E248BF">
        <w:rPr>
          <w:sz w:val="28"/>
          <w:szCs w:val="28"/>
        </w:rPr>
        <w:t>ующих</w:t>
      </w:r>
      <w:r w:rsidRPr="008F6D3F">
        <w:rPr>
          <w:sz w:val="28"/>
          <w:szCs w:val="28"/>
        </w:rPr>
        <w:t xml:space="preserve"> определенному условию (например, кратност</w:t>
      </w:r>
      <w:r w:rsidR="00E248BF">
        <w:rPr>
          <w:sz w:val="28"/>
          <w:szCs w:val="28"/>
        </w:rPr>
        <w:t>и</w:t>
      </w:r>
      <w:r w:rsidRPr="008F6D3F">
        <w:rPr>
          <w:sz w:val="28"/>
          <w:szCs w:val="28"/>
        </w:rPr>
        <w:t xml:space="preserve"> заданному числу). В реальном варианте 2020 года задание соответствовало этой схеме, поэтому выполнение этого задания должно было вызвать минимальные затруднения, особенно при представлении </w:t>
      </w:r>
      <w:r w:rsidR="009570B2">
        <w:rPr>
          <w:sz w:val="28"/>
          <w:szCs w:val="28"/>
        </w:rPr>
        <w:t>выпускниками</w:t>
      </w:r>
      <w:r w:rsidRPr="008F6D3F">
        <w:rPr>
          <w:sz w:val="28"/>
          <w:szCs w:val="28"/>
        </w:rPr>
        <w:t xml:space="preserve"> переборного решения.</w:t>
      </w:r>
    </w:p>
    <w:p w:rsidR="00D26219" w:rsidRPr="00BF0C4E" w:rsidRDefault="00D26219" w:rsidP="00B15D50">
      <w:pPr>
        <w:pStyle w:val="3"/>
        <w:pageBreakBefore/>
        <w:numPr>
          <w:ilvl w:val="1"/>
          <w:numId w:val="3"/>
        </w:numPr>
        <w:tabs>
          <w:tab w:val="left" w:pos="142"/>
        </w:tabs>
        <w:ind w:left="284" w:hanging="709"/>
        <w:rPr>
          <w:rFonts w:ascii="Times New Roman" w:hAnsi="Times New Roman"/>
        </w:rPr>
      </w:pPr>
      <w:r w:rsidRPr="00BF0C4E">
        <w:rPr>
          <w:rFonts w:ascii="Times New Roman" w:hAnsi="Times New Roman"/>
        </w:rPr>
        <w:lastRenderedPageBreak/>
        <w:t>Анализ выполнения заданий КИМ</w:t>
      </w:r>
    </w:p>
    <w:p w:rsidR="001B2F07" w:rsidRPr="00BF0C4E" w:rsidRDefault="001B2F07" w:rsidP="00F60CA9">
      <w:pPr>
        <w:pStyle w:val="af7"/>
        <w:keepNext/>
      </w:pPr>
      <w:r w:rsidRPr="00BF0C4E">
        <w:t xml:space="preserve">Таблица </w:t>
      </w:r>
      <w:r w:rsidR="00574289" w:rsidRPr="00BF0C4E">
        <w:rPr>
          <w:noProof/>
        </w:rPr>
        <w:fldChar w:fldCharType="begin"/>
      </w:r>
      <w:r w:rsidR="000B39BA" w:rsidRPr="00BF0C4E">
        <w:rPr>
          <w:noProof/>
        </w:rPr>
        <w:instrText xml:space="preserve"> STYLEREF 1 \s </w:instrText>
      </w:r>
      <w:r w:rsidR="00574289" w:rsidRPr="00BF0C4E">
        <w:rPr>
          <w:noProof/>
        </w:rPr>
        <w:fldChar w:fldCharType="separate"/>
      </w:r>
      <w:r w:rsidR="00637887" w:rsidRPr="00BF0C4E">
        <w:rPr>
          <w:noProof/>
        </w:rPr>
        <w:t>2</w:t>
      </w:r>
      <w:r w:rsidR="00574289" w:rsidRPr="00BF0C4E">
        <w:rPr>
          <w:noProof/>
        </w:rPr>
        <w:fldChar w:fldCharType="end"/>
      </w:r>
      <w:r w:rsidR="00637887" w:rsidRPr="00BF0C4E">
        <w:noBreakHyphen/>
      </w:r>
      <w:r w:rsidR="00574289" w:rsidRPr="00BF0C4E">
        <w:rPr>
          <w:noProof/>
        </w:rPr>
        <w:fldChar w:fldCharType="begin"/>
      </w:r>
      <w:r w:rsidR="000B39BA" w:rsidRPr="00BF0C4E">
        <w:rPr>
          <w:noProof/>
        </w:rPr>
        <w:instrText xml:space="preserve"> SEQ Таблица \* ARABIC \s 1 </w:instrText>
      </w:r>
      <w:r w:rsidR="00574289" w:rsidRPr="00BF0C4E">
        <w:rPr>
          <w:noProof/>
        </w:rPr>
        <w:fldChar w:fldCharType="separate"/>
      </w:r>
      <w:r w:rsidR="00637887" w:rsidRPr="00BF0C4E">
        <w:rPr>
          <w:noProof/>
        </w:rPr>
        <w:t>13</w:t>
      </w:r>
      <w:r w:rsidR="00574289" w:rsidRPr="00BF0C4E">
        <w:rPr>
          <w:noProof/>
        </w:rPr>
        <w:fldChar w:fldCharType="end"/>
      </w:r>
    </w:p>
    <w:tbl>
      <w:tblPr>
        <w:tblW w:w="10065" w:type="dxa"/>
        <w:tblInd w:w="-36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64"/>
        <w:gridCol w:w="1720"/>
        <w:gridCol w:w="1333"/>
        <w:gridCol w:w="885"/>
        <w:gridCol w:w="1678"/>
        <w:gridCol w:w="1618"/>
        <w:gridCol w:w="865"/>
        <w:gridCol w:w="1002"/>
      </w:tblGrid>
      <w:tr w:rsidR="007C1772" w:rsidRPr="00BF0C4E" w:rsidTr="00D42CED">
        <w:trPr>
          <w:cantSplit/>
          <w:trHeight w:val="313"/>
          <w:tblHeader/>
        </w:trPr>
        <w:tc>
          <w:tcPr>
            <w:tcW w:w="9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C1772" w:rsidRPr="00BF0C4E" w:rsidRDefault="007C1772" w:rsidP="00F60CA9">
            <w:pPr>
              <w:autoSpaceDE w:val="0"/>
              <w:autoSpaceDN w:val="0"/>
              <w:adjustRightInd w:val="0"/>
              <w:jc w:val="center"/>
            </w:pPr>
            <w:r w:rsidRPr="00BF0C4E">
              <w:rPr>
                <w:bCs/>
              </w:rPr>
              <w:t>Номер</w:t>
            </w:r>
          </w:p>
          <w:p w:rsidR="007C1772" w:rsidRPr="00BF0C4E" w:rsidRDefault="007C1772" w:rsidP="00F60CA9">
            <w:pPr>
              <w:autoSpaceDE w:val="0"/>
              <w:autoSpaceDN w:val="0"/>
              <w:adjustRightInd w:val="0"/>
              <w:jc w:val="center"/>
            </w:pPr>
            <w:r w:rsidRPr="00BF0C4E">
              <w:rPr>
                <w:bCs/>
              </w:rPr>
              <w:t>задания в КИМ</w:t>
            </w:r>
          </w:p>
        </w:tc>
        <w:tc>
          <w:tcPr>
            <w:tcW w:w="17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C1772" w:rsidRPr="00BF0C4E" w:rsidRDefault="007C1772" w:rsidP="00F60CA9">
            <w:pPr>
              <w:autoSpaceDE w:val="0"/>
              <w:autoSpaceDN w:val="0"/>
              <w:adjustRightInd w:val="0"/>
              <w:jc w:val="center"/>
            </w:pPr>
            <w:r w:rsidRPr="00BF0C4E">
              <w:rPr>
                <w:bCs/>
              </w:rPr>
              <w:t>Проверяемые элементы содержания / умения</w:t>
            </w:r>
          </w:p>
        </w:tc>
        <w:tc>
          <w:tcPr>
            <w:tcW w:w="13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C1772" w:rsidRPr="00BF0C4E" w:rsidRDefault="007C1772" w:rsidP="00F60CA9">
            <w:pPr>
              <w:autoSpaceDE w:val="0"/>
              <w:autoSpaceDN w:val="0"/>
              <w:adjustRightInd w:val="0"/>
              <w:jc w:val="center"/>
            </w:pPr>
            <w:r w:rsidRPr="00BF0C4E">
              <w:rPr>
                <w:bCs/>
              </w:rPr>
              <w:t>Уровень сложности задания</w:t>
            </w:r>
          </w:p>
          <w:p w:rsidR="007C1772" w:rsidRPr="00BF0C4E" w:rsidRDefault="007C1772" w:rsidP="00F60C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48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C1772" w:rsidRPr="00BF0C4E" w:rsidRDefault="007C1772" w:rsidP="00DB0445">
            <w:pPr>
              <w:jc w:val="center"/>
              <w:rPr>
                <w:bCs/>
              </w:rPr>
            </w:pPr>
            <w:r w:rsidRPr="00BF0C4E">
              <w:t xml:space="preserve">Процент выполнения задания </w:t>
            </w:r>
            <w:r w:rsidRPr="00BF0C4E">
              <w:br/>
              <w:t xml:space="preserve">в </w:t>
            </w:r>
            <w:r w:rsidR="00C648B6">
              <w:t>Самарской области</w:t>
            </w:r>
          </w:p>
        </w:tc>
      </w:tr>
      <w:tr w:rsidR="007C1772" w:rsidRPr="00BF0C4E" w:rsidTr="00D42CED">
        <w:trPr>
          <w:cantSplit/>
          <w:trHeight w:val="635"/>
          <w:tblHeader/>
        </w:trPr>
        <w:tc>
          <w:tcPr>
            <w:tcW w:w="9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772" w:rsidRPr="00BF0C4E" w:rsidRDefault="007C1772" w:rsidP="00F60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772" w:rsidRPr="00BF0C4E" w:rsidRDefault="007C1772" w:rsidP="00F60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772" w:rsidRPr="00BF0C4E" w:rsidRDefault="007C1772" w:rsidP="00F60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772" w:rsidRPr="00BF0C4E" w:rsidRDefault="007C1772" w:rsidP="00F60CA9">
            <w:pPr>
              <w:jc w:val="center"/>
            </w:pPr>
            <w:r w:rsidRPr="00BF0C4E">
              <w:rPr>
                <w:sz w:val="22"/>
              </w:rPr>
              <w:t>средний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772" w:rsidRPr="00BF0C4E" w:rsidRDefault="007C1772" w:rsidP="00F60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F0C4E">
              <w:rPr>
                <w:bCs/>
                <w:sz w:val="22"/>
              </w:rPr>
              <w:t>в группе не преодолевших минимальный балл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772" w:rsidRPr="00BF0C4E" w:rsidRDefault="007C1772" w:rsidP="00F60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F0C4E">
              <w:rPr>
                <w:bCs/>
                <w:sz w:val="22"/>
              </w:rPr>
              <w:t>в группе от минимального до 60 т.б.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772" w:rsidRPr="00BF0C4E" w:rsidRDefault="007C1772" w:rsidP="00F60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F0C4E">
              <w:rPr>
                <w:bCs/>
                <w:sz w:val="22"/>
              </w:rPr>
              <w:t>в группе от 61 до 80 т.б.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772" w:rsidRPr="00BF0C4E" w:rsidRDefault="007C1772" w:rsidP="00F60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F0C4E">
              <w:rPr>
                <w:bCs/>
                <w:sz w:val="22"/>
              </w:rPr>
              <w:t>в группе от 81 до 100 т.б.</w:t>
            </w:r>
          </w:p>
        </w:tc>
      </w:tr>
      <w:tr w:rsidR="00636FCD" w:rsidRPr="00BF0C4E" w:rsidTr="00D42CED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  <w:rPr>
                <w:rFonts w:eastAsia="Times New Roman"/>
                <w:color w:val="000000"/>
              </w:rPr>
            </w:pPr>
            <w:r w:rsidRPr="00BF0C4E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B51C8B">
            <w:pPr>
              <w:jc w:val="center"/>
              <w:rPr>
                <w:rFonts w:eastAsia="Times New Roman"/>
                <w:color w:val="000000"/>
              </w:rPr>
            </w:pPr>
            <w:r w:rsidRPr="00BF0C4E">
              <w:rPr>
                <w:rFonts w:eastAsia="Times New Roman"/>
                <w:color w:val="000000"/>
              </w:rPr>
              <w:t>Знание о системах счисления и двоичном представлении информации в памяти компьютера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  <w:rPr>
                <w:rFonts w:eastAsia="Times New Roman"/>
                <w:color w:val="000000"/>
              </w:rPr>
            </w:pPr>
            <w:r w:rsidRPr="00BF0C4E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90,2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50,0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82,3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95,4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98,3</w:t>
            </w:r>
          </w:p>
        </w:tc>
      </w:tr>
      <w:tr w:rsidR="00636FCD" w:rsidRPr="00BF0C4E" w:rsidTr="00D42CED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  <w:rPr>
                <w:rFonts w:eastAsia="Times New Roman"/>
                <w:color w:val="000000"/>
              </w:rPr>
            </w:pPr>
            <w:r w:rsidRPr="00BF0C4E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  <w:rPr>
                <w:rFonts w:eastAsia="Times New Roman"/>
                <w:color w:val="000000"/>
              </w:rPr>
            </w:pPr>
            <w:r w:rsidRPr="00BF0C4E">
              <w:rPr>
                <w:rFonts w:eastAsia="Times New Roman"/>
                <w:color w:val="000000"/>
              </w:rPr>
              <w:t>Умение строить таблицы истинности и</w:t>
            </w:r>
            <w:r w:rsidRPr="00BF0C4E">
              <w:rPr>
                <w:rFonts w:eastAsia="Times New Roman"/>
                <w:color w:val="000000"/>
              </w:rPr>
              <w:br/>
              <w:t>логические схемы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  <w:rPr>
                <w:rFonts w:eastAsia="Times New Roman"/>
                <w:color w:val="000000"/>
              </w:rPr>
            </w:pPr>
            <w:r w:rsidRPr="00BF0C4E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83,1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22,7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68,8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90,5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97,4</w:t>
            </w:r>
          </w:p>
        </w:tc>
      </w:tr>
      <w:tr w:rsidR="00636FCD" w:rsidRPr="00BF0C4E" w:rsidTr="00D42CED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  <w:rPr>
                <w:rFonts w:eastAsia="Times New Roman"/>
                <w:color w:val="000000"/>
              </w:rPr>
            </w:pPr>
            <w:r w:rsidRPr="00BF0C4E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  <w:rPr>
                <w:rFonts w:eastAsia="Times New Roman"/>
                <w:color w:val="000000"/>
              </w:rPr>
            </w:pPr>
            <w:r w:rsidRPr="00BF0C4E">
              <w:rPr>
                <w:rFonts w:eastAsia="Times New Roman"/>
                <w:color w:val="000000"/>
              </w:rPr>
              <w:t>Умение представлять и считывать данные в разных типах информационных моделей (схемы, карты, таблицы, графики и формулы)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  <w:rPr>
                <w:rFonts w:eastAsia="Times New Roman"/>
                <w:color w:val="000000"/>
              </w:rPr>
            </w:pPr>
            <w:r w:rsidRPr="00BF0C4E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85,7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43,2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79,0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86,7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97,9</w:t>
            </w:r>
          </w:p>
        </w:tc>
      </w:tr>
      <w:tr w:rsidR="00636FCD" w:rsidRPr="00BF0C4E" w:rsidTr="00D42CED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  <w:rPr>
                <w:rFonts w:eastAsia="Times New Roman"/>
                <w:color w:val="000000"/>
              </w:rPr>
            </w:pPr>
            <w:r w:rsidRPr="00BF0C4E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  <w:rPr>
                <w:rFonts w:eastAsia="Times New Roman"/>
                <w:color w:val="000000"/>
              </w:rPr>
            </w:pPr>
            <w:r w:rsidRPr="00BF0C4E">
              <w:rPr>
                <w:rFonts w:eastAsia="Times New Roman"/>
                <w:color w:val="000000"/>
              </w:rPr>
              <w:t>Знание о файловой системе организации данных или о технологии хранения, поиска и сортировки информации в базах данных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  <w:rPr>
                <w:rFonts w:eastAsia="Times New Roman"/>
                <w:color w:val="000000"/>
              </w:rPr>
            </w:pPr>
            <w:r w:rsidRPr="00BF0C4E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86,2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47,7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77,4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90,1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96,2</w:t>
            </w:r>
          </w:p>
        </w:tc>
      </w:tr>
      <w:tr w:rsidR="00636FCD" w:rsidRPr="00BF0C4E" w:rsidTr="00D42CED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  <w:rPr>
                <w:rFonts w:eastAsia="Times New Roman"/>
                <w:color w:val="000000"/>
              </w:rPr>
            </w:pPr>
            <w:r w:rsidRPr="00BF0C4E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  <w:rPr>
                <w:rFonts w:eastAsia="Times New Roman"/>
                <w:color w:val="000000"/>
              </w:rPr>
            </w:pPr>
            <w:r w:rsidRPr="00BF0C4E">
              <w:rPr>
                <w:rFonts w:eastAsia="Times New Roman"/>
                <w:color w:val="000000"/>
              </w:rPr>
              <w:t>Умение кодировать и декодировать информацию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  <w:rPr>
                <w:rFonts w:eastAsia="Times New Roman"/>
                <w:color w:val="000000"/>
              </w:rPr>
            </w:pPr>
            <w:r w:rsidRPr="00BF0C4E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78,4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11,4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60,2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85,6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97,4</w:t>
            </w:r>
          </w:p>
        </w:tc>
      </w:tr>
      <w:tr w:rsidR="00636FCD" w:rsidRPr="00BF0C4E" w:rsidTr="00D42CED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  <w:rPr>
                <w:rFonts w:eastAsia="Times New Roman"/>
                <w:color w:val="000000"/>
              </w:rPr>
            </w:pPr>
            <w:r w:rsidRPr="00BF0C4E">
              <w:rPr>
                <w:rFonts w:eastAsia="Times New Roman"/>
                <w:color w:val="000000"/>
              </w:rPr>
              <w:lastRenderedPageBreak/>
              <w:t>6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  <w:rPr>
                <w:rFonts w:eastAsia="Times New Roman"/>
                <w:color w:val="000000"/>
              </w:rPr>
            </w:pPr>
            <w:r w:rsidRPr="00BF0C4E">
              <w:rPr>
                <w:rFonts w:eastAsia="Times New Roman"/>
                <w:color w:val="000000"/>
              </w:rPr>
              <w:t>Формальное исполнение алгоритма, записанного на естественном языке или умение создавать линейный алгоритм для формального исполнителя с ограниченным набором команд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  <w:rPr>
                <w:rFonts w:eastAsia="Times New Roman"/>
                <w:color w:val="000000"/>
              </w:rPr>
            </w:pPr>
            <w:r w:rsidRPr="00BF0C4E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70,2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13,6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44,6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79,1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91,0</w:t>
            </w:r>
          </w:p>
        </w:tc>
      </w:tr>
      <w:tr w:rsidR="00636FCD" w:rsidRPr="00BF0C4E" w:rsidTr="00D42CED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  <w:rPr>
                <w:rFonts w:eastAsia="Times New Roman"/>
                <w:color w:val="000000"/>
              </w:rPr>
            </w:pPr>
            <w:r w:rsidRPr="00BF0C4E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  <w:rPr>
                <w:rFonts w:eastAsia="Times New Roman"/>
                <w:color w:val="000000"/>
              </w:rPr>
            </w:pPr>
            <w:r w:rsidRPr="00BF0C4E">
              <w:rPr>
                <w:rFonts w:eastAsia="Times New Roman"/>
                <w:color w:val="000000"/>
              </w:rPr>
              <w:t>Знание технологии обработки информации в электронных таблицах и методов визуализации данных с помощью диаграмм и графиков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  <w:rPr>
                <w:rFonts w:eastAsia="Times New Roman"/>
                <w:color w:val="000000"/>
              </w:rPr>
            </w:pPr>
            <w:r w:rsidRPr="00BF0C4E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69,5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11,4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54,3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73,0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88,5</w:t>
            </w:r>
          </w:p>
        </w:tc>
      </w:tr>
      <w:tr w:rsidR="00636FCD" w:rsidRPr="00BF0C4E" w:rsidTr="00D42CED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  <w:rPr>
                <w:rFonts w:eastAsia="Times New Roman"/>
                <w:color w:val="000000"/>
              </w:rPr>
            </w:pPr>
            <w:r w:rsidRPr="00BF0C4E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  <w:rPr>
                <w:rFonts w:eastAsia="Times New Roman"/>
                <w:color w:val="000000"/>
              </w:rPr>
            </w:pPr>
            <w:r w:rsidRPr="00BF0C4E">
              <w:rPr>
                <w:rFonts w:eastAsia="Times New Roman"/>
                <w:color w:val="000000"/>
              </w:rPr>
              <w:t>Знание основных конструкций языка</w:t>
            </w:r>
            <w:r w:rsidRPr="00BF0C4E">
              <w:rPr>
                <w:rFonts w:eastAsia="Times New Roman"/>
                <w:color w:val="000000"/>
              </w:rPr>
              <w:br/>
              <w:t>программирования, понятия переменной, оператора присваивания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  <w:rPr>
                <w:rFonts w:eastAsia="Times New Roman"/>
                <w:color w:val="000000"/>
              </w:rPr>
            </w:pPr>
            <w:r w:rsidRPr="00BF0C4E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87,6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45,5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77,4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92,8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97,9</w:t>
            </w:r>
          </w:p>
        </w:tc>
      </w:tr>
      <w:tr w:rsidR="00636FCD" w:rsidRPr="00BF0C4E" w:rsidTr="00D42CED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  <w:rPr>
                <w:rFonts w:eastAsia="Times New Roman"/>
                <w:color w:val="000000"/>
              </w:rPr>
            </w:pPr>
            <w:r w:rsidRPr="00BF0C4E">
              <w:rPr>
                <w:rFonts w:eastAsia="Times New Roman"/>
                <w:color w:val="000000"/>
              </w:rPr>
              <w:lastRenderedPageBreak/>
              <w:t>9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  <w:rPr>
                <w:rFonts w:eastAsia="Times New Roman"/>
                <w:color w:val="000000"/>
              </w:rPr>
            </w:pPr>
            <w:r w:rsidRPr="00BF0C4E">
              <w:rPr>
                <w:rFonts w:eastAsia="Times New Roman"/>
                <w:color w:val="000000"/>
              </w:rPr>
              <w:t>Умение определять скорость передачи информации при заданной пропускной</w:t>
            </w:r>
            <w:r w:rsidRPr="00BF0C4E">
              <w:rPr>
                <w:rFonts w:eastAsia="Times New Roman"/>
                <w:color w:val="000000"/>
              </w:rPr>
              <w:br/>
              <w:t>способности канала, объем памяти, необходимый для хранения звуковой и графической информации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  <w:rPr>
                <w:rFonts w:eastAsia="Times New Roman"/>
                <w:color w:val="000000"/>
              </w:rPr>
            </w:pPr>
            <w:r w:rsidRPr="00BF0C4E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59,7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6,8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24,2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65,4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91,5</w:t>
            </w:r>
          </w:p>
        </w:tc>
      </w:tr>
      <w:tr w:rsidR="00636FCD" w:rsidRPr="00BF0C4E" w:rsidTr="00D42CED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  <w:rPr>
                <w:rFonts w:eastAsia="Times New Roman"/>
                <w:color w:val="000000"/>
              </w:rPr>
            </w:pPr>
            <w:r w:rsidRPr="00BF0C4E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  <w:rPr>
                <w:rFonts w:eastAsia="Times New Roman"/>
                <w:color w:val="000000"/>
              </w:rPr>
            </w:pPr>
            <w:r w:rsidRPr="00BF0C4E">
              <w:rPr>
                <w:rFonts w:eastAsia="Times New Roman"/>
                <w:color w:val="000000"/>
              </w:rPr>
              <w:t>Знание о методах измерения количества информации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  <w:rPr>
                <w:rFonts w:eastAsia="Times New Roman"/>
                <w:color w:val="000000"/>
              </w:rPr>
            </w:pPr>
            <w:r w:rsidRPr="00BF0C4E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18,2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0,0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5,9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12,2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38,0</w:t>
            </w:r>
          </w:p>
        </w:tc>
      </w:tr>
      <w:tr w:rsidR="00636FCD" w:rsidRPr="00BF0C4E" w:rsidTr="00D42CED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  <w:rPr>
                <w:rFonts w:eastAsia="Times New Roman"/>
                <w:color w:val="000000"/>
              </w:rPr>
            </w:pPr>
            <w:r w:rsidRPr="00BF0C4E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  <w:rPr>
                <w:rFonts w:eastAsia="Times New Roman"/>
                <w:color w:val="000000"/>
              </w:rPr>
            </w:pPr>
            <w:r w:rsidRPr="00BF0C4E">
              <w:rPr>
                <w:rFonts w:eastAsia="Times New Roman"/>
                <w:color w:val="000000"/>
              </w:rPr>
              <w:t>Умение исполнить рекурсивный алгоритм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  <w:rPr>
                <w:rFonts w:eastAsia="Times New Roman"/>
                <w:color w:val="000000"/>
              </w:rPr>
            </w:pPr>
            <w:r w:rsidRPr="00BF0C4E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63,8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0,0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25,8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74,5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94,0</w:t>
            </w:r>
          </w:p>
        </w:tc>
      </w:tr>
      <w:tr w:rsidR="00636FCD" w:rsidRPr="00BF0C4E" w:rsidTr="00D42CED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  <w:rPr>
                <w:rFonts w:eastAsia="Times New Roman"/>
                <w:color w:val="000000"/>
              </w:rPr>
            </w:pPr>
            <w:r w:rsidRPr="00BF0C4E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  <w:rPr>
                <w:rFonts w:eastAsia="Times New Roman"/>
                <w:color w:val="000000"/>
              </w:rPr>
            </w:pPr>
            <w:r w:rsidRPr="00BF0C4E">
              <w:rPr>
                <w:rFonts w:eastAsia="Times New Roman"/>
                <w:color w:val="000000"/>
              </w:rPr>
              <w:t>Знание базовых принципов организации и функционирования компьютерных сетей, адресации в сети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  <w:rPr>
                <w:rFonts w:eastAsia="Times New Roman"/>
                <w:color w:val="000000"/>
              </w:rPr>
            </w:pPr>
            <w:r w:rsidRPr="00BF0C4E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68,9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0,0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37,6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80,6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93,6</w:t>
            </w:r>
          </w:p>
        </w:tc>
      </w:tr>
      <w:tr w:rsidR="00636FCD" w:rsidRPr="00BF0C4E" w:rsidTr="00D42CED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  <w:rPr>
                <w:rFonts w:eastAsia="Times New Roman"/>
                <w:color w:val="000000"/>
              </w:rPr>
            </w:pPr>
            <w:r w:rsidRPr="00BF0C4E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  <w:rPr>
                <w:rFonts w:eastAsia="Times New Roman"/>
                <w:color w:val="000000"/>
              </w:rPr>
            </w:pPr>
            <w:r w:rsidRPr="00BF0C4E">
              <w:rPr>
                <w:rFonts w:eastAsia="Times New Roman"/>
                <w:color w:val="000000"/>
              </w:rPr>
              <w:t>Умение подсчитывать информационный объем сообщения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  <w:rPr>
                <w:rFonts w:eastAsia="Times New Roman"/>
                <w:color w:val="000000"/>
              </w:rPr>
            </w:pPr>
            <w:r w:rsidRPr="00BF0C4E">
              <w:rPr>
                <w:rFonts w:eastAsia="Times New Roman"/>
                <w:color w:val="000000"/>
              </w:rPr>
              <w:t>П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72,9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2,3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43,5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84,0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97,0</w:t>
            </w:r>
          </w:p>
        </w:tc>
      </w:tr>
      <w:tr w:rsidR="00636FCD" w:rsidRPr="00BF0C4E" w:rsidTr="00D42CED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  <w:rPr>
                <w:rFonts w:eastAsia="Times New Roman"/>
                <w:color w:val="000000"/>
              </w:rPr>
            </w:pPr>
            <w:r w:rsidRPr="00BF0C4E">
              <w:rPr>
                <w:rFonts w:eastAsia="Times New Roman"/>
                <w:color w:val="000000"/>
              </w:rPr>
              <w:lastRenderedPageBreak/>
              <w:t>14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  <w:rPr>
                <w:rFonts w:eastAsia="Times New Roman"/>
                <w:color w:val="000000"/>
              </w:rPr>
            </w:pPr>
            <w:r w:rsidRPr="00BF0C4E">
              <w:rPr>
                <w:rFonts w:eastAsia="Times New Roman"/>
                <w:color w:val="000000"/>
              </w:rPr>
              <w:t>Умение исполнить алгоритм для конкретного исполнителя с фиксированным набором команд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  <w:rPr>
                <w:rFonts w:eastAsia="Times New Roman"/>
                <w:color w:val="000000"/>
              </w:rPr>
            </w:pPr>
            <w:r w:rsidRPr="00BF0C4E">
              <w:rPr>
                <w:rFonts w:eastAsia="Times New Roman"/>
                <w:color w:val="000000"/>
              </w:rPr>
              <w:t>П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59,7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4,5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19,9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65,4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95,3</w:t>
            </w:r>
          </w:p>
        </w:tc>
      </w:tr>
      <w:tr w:rsidR="00636FCD" w:rsidRPr="00BF0C4E" w:rsidTr="00D42CED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  <w:rPr>
                <w:rFonts w:eastAsia="Times New Roman"/>
                <w:color w:val="000000"/>
              </w:rPr>
            </w:pPr>
            <w:r w:rsidRPr="00BF0C4E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  <w:rPr>
                <w:rFonts w:eastAsia="Times New Roman"/>
                <w:color w:val="000000"/>
              </w:rPr>
            </w:pPr>
            <w:r w:rsidRPr="00BF0C4E">
              <w:rPr>
                <w:rFonts w:eastAsia="Times New Roman"/>
                <w:color w:val="000000"/>
              </w:rPr>
              <w:t>Умение представлять и считывать данные в разных типах информационных моделей (схемы, карты, таблицы, графики и формулы)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  <w:rPr>
                <w:rFonts w:eastAsia="Times New Roman"/>
                <w:color w:val="000000"/>
              </w:rPr>
            </w:pPr>
            <w:r w:rsidRPr="00BF0C4E">
              <w:rPr>
                <w:rFonts w:eastAsia="Times New Roman"/>
                <w:color w:val="000000"/>
              </w:rPr>
              <w:t>П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69,3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27,3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50,0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71,5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90,2</w:t>
            </w:r>
          </w:p>
        </w:tc>
      </w:tr>
      <w:tr w:rsidR="00636FCD" w:rsidRPr="00BF0C4E" w:rsidTr="00D42CED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  <w:rPr>
                <w:rFonts w:eastAsia="Times New Roman"/>
                <w:color w:val="000000"/>
              </w:rPr>
            </w:pPr>
            <w:r w:rsidRPr="00BF0C4E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  <w:rPr>
                <w:rFonts w:eastAsia="Times New Roman"/>
                <w:color w:val="000000"/>
              </w:rPr>
            </w:pPr>
            <w:r w:rsidRPr="00BF0C4E">
              <w:rPr>
                <w:rFonts w:eastAsia="Times New Roman"/>
                <w:color w:val="000000"/>
              </w:rPr>
              <w:t>Знание позиционных систем счисления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  <w:rPr>
                <w:rFonts w:eastAsia="Times New Roman"/>
                <w:color w:val="000000"/>
              </w:rPr>
            </w:pPr>
            <w:r w:rsidRPr="00BF0C4E">
              <w:rPr>
                <w:rFonts w:eastAsia="Times New Roman"/>
                <w:color w:val="000000"/>
              </w:rPr>
              <w:t>П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45,3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0,0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8,6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45,2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82,9</w:t>
            </w:r>
          </w:p>
        </w:tc>
      </w:tr>
      <w:tr w:rsidR="00636FCD" w:rsidRPr="00BF0C4E" w:rsidTr="00D42CED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  <w:rPr>
                <w:rFonts w:eastAsia="Times New Roman"/>
                <w:color w:val="000000"/>
              </w:rPr>
            </w:pPr>
            <w:r w:rsidRPr="00BF0C4E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  <w:rPr>
                <w:rFonts w:eastAsia="Times New Roman"/>
                <w:color w:val="000000"/>
              </w:rPr>
            </w:pPr>
            <w:r w:rsidRPr="00BF0C4E">
              <w:rPr>
                <w:rFonts w:eastAsia="Times New Roman"/>
                <w:color w:val="000000"/>
              </w:rPr>
              <w:t>Умение осуществлять поиск информации в сети Интернет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  <w:rPr>
                <w:rFonts w:eastAsia="Times New Roman"/>
                <w:color w:val="000000"/>
              </w:rPr>
            </w:pPr>
            <w:r w:rsidRPr="00BF0C4E">
              <w:rPr>
                <w:rFonts w:eastAsia="Times New Roman"/>
                <w:color w:val="000000"/>
              </w:rPr>
              <w:t>П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77,9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11,4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54,8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88,6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96,6</w:t>
            </w:r>
          </w:p>
        </w:tc>
      </w:tr>
      <w:tr w:rsidR="00636FCD" w:rsidRPr="00BF0C4E" w:rsidTr="00D42CED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  <w:rPr>
                <w:rFonts w:eastAsia="Times New Roman"/>
                <w:color w:val="000000"/>
              </w:rPr>
            </w:pPr>
            <w:r w:rsidRPr="00BF0C4E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  <w:rPr>
                <w:rFonts w:eastAsia="Times New Roman"/>
                <w:color w:val="000000"/>
              </w:rPr>
            </w:pPr>
            <w:r w:rsidRPr="00BF0C4E">
              <w:rPr>
                <w:rFonts w:eastAsia="Times New Roman"/>
                <w:color w:val="000000"/>
              </w:rPr>
              <w:t>Знание основных понятий и законов</w:t>
            </w:r>
            <w:r w:rsidRPr="00BF0C4E">
              <w:rPr>
                <w:rFonts w:eastAsia="Times New Roman"/>
                <w:color w:val="000000"/>
              </w:rPr>
              <w:br/>
              <w:t>математической логики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  <w:rPr>
                <w:rFonts w:eastAsia="Times New Roman"/>
                <w:color w:val="000000"/>
              </w:rPr>
            </w:pPr>
            <w:r w:rsidRPr="00BF0C4E">
              <w:rPr>
                <w:rFonts w:eastAsia="Times New Roman"/>
                <w:color w:val="000000"/>
              </w:rPr>
              <w:t>П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62,7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6,8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26,3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71,9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91,9</w:t>
            </w:r>
          </w:p>
        </w:tc>
      </w:tr>
      <w:tr w:rsidR="00636FCD" w:rsidRPr="00BF0C4E" w:rsidTr="00D42CED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  <w:rPr>
                <w:rFonts w:eastAsia="Times New Roman"/>
                <w:color w:val="000000"/>
              </w:rPr>
            </w:pPr>
            <w:r w:rsidRPr="00BF0C4E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  <w:rPr>
                <w:rFonts w:eastAsia="Times New Roman"/>
                <w:color w:val="000000"/>
              </w:rPr>
            </w:pPr>
            <w:r w:rsidRPr="00BF0C4E">
              <w:rPr>
                <w:rFonts w:eastAsia="Times New Roman"/>
                <w:color w:val="000000"/>
              </w:rPr>
              <w:t>Работа с массивами (заполнение, считывание, поиск, сортировка, массовые операции и др.)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  <w:rPr>
                <w:rFonts w:eastAsia="Times New Roman"/>
                <w:color w:val="000000"/>
              </w:rPr>
            </w:pPr>
            <w:r w:rsidRPr="00BF0C4E">
              <w:rPr>
                <w:rFonts w:eastAsia="Times New Roman"/>
                <w:color w:val="000000"/>
              </w:rPr>
              <w:t>П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54,6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0,0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25,3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60,1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82,1</w:t>
            </w:r>
          </w:p>
        </w:tc>
      </w:tr>
      <w:tr w:rsidR="00636FCD" w:rsidRPr="00BF0C4E" w:rsidTr="00D42CED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  <w:rPr>
                <w:rFonts w:eastAsia="Times New Roman"/>
                <w:color w:val="000000"/>
              </w:rPr>
            </w:pPr>
            <w:r w:rsidRPr="00BF0C4E">
              <w:rPr>
                <w:rFonts w:eastAsia="Times New Roman"/>
                <w:color w:val="000000"/>
              </w:rPr>
              <w:lastRenderedPageBreak/>
              <w:t>20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  <w:rPr>
                <w:rFonts w:eastAsia="Times New Roman"/>
                <w:color w:val="000000"/>
              </w:rPr>
            </w:pPr>
            <w:r w:rsidRPr="00BF0C4E">
              <w:rPr>
                <w:rFonts w:eastAsia="Times New Roman"/>
                <w:color w:val="000000"/>
              </w:rPr>
              <w:t>Анализ алгоритма, содержащего цикл и</w:t>
            </w:r>
            <w:r w:rsidRPr="00BF0C4E">
              <w:rPr>
                <w:rFonts w:eastAsia="Times New Roman"/>
                <w:color w:val="000000"/>
              </w:rPr>
              <w:br/>
              <w:t>ветвление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  <w:rPr>
                <w:rFonts w:eastAsia="Times New Roman"/>
                <w:color w:val="000000"/>
              </w:rPr>
            </w:pPr>
            <w:r w:rsidRPr="00BF0C4E">
              <w:rPr>
                <w:rFonts w:eastAsia="Times New Roman"/>
                <w:color w:val="000000"/>
              </w:rPr>
              <w:t>П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35,9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0,0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4,3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33,1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70,9</w:t>
            </w:r>
          </w:p>
        </w:tc>
      </w:tr>
      <w:tr w:rsidR="00636FCD" w:rsidRPr="00BF0C4E" w:rsidTr="00D42CED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  <w:rPr>
                <w:rFonts w:eastAsia="Times New Roman"/>
                <w:color w:val="000000"/>
              </w:rPr>
            </w:pPr>
            <w:r w:rsidRPr="00BF0C4E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  <w:rPr>
                <w:rFonts w:eastAsia="Times New Roman"/>
                <w:color w:val="000000"/>
              </w:rPr>
            </w:pPr>
            <w:r w:rsidRPr="00BF0C4E">
              <w:rPr>
                <w:rFonts w:eastAsia="Times New Roman"/>
                <w:color w:val="000000"/>
              </w:rPr>
              <w:t>Умение анализировать программу, использующую процедуры и функции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  <w:rPr>
                <w:rFonts w:eastAsia="Times New Roman"/>
                <w:color w:val="000000"/>
              </w:rPr>
            </w:pPr>
            <w:r w:rsidRPr="00BF0C4E">
              <w:rPr>
                <w:rFonts w:eastAsia="Times New Roman"/>
                <w:color w:val="000000"/>
              </w:rPr>
              <w:t>П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42,8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0,0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4,3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37,3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87,6</w:t>
            </w:r>
          </w:p>
        </w:tc>
      </w:tr>
      <w:tr w:rsidR="00636FCD" w:rsidRPr="00BF0C4E" w:rsidTr="00D42CED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  <w:rPr>
                <w:rFonts w:eastAsia="Times New Roman"/>
                <w:color w:val="000000"/>
              </w:rPr>
            </w:pPr>
            <w:r w:rsidRPr="00BF0C4E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  <w:rPr>
                <w:rFonts w:eastAsia="Times New Roman"/>
                <w:color w:val="000000"/>
              </w:rPr>
            </w:pPr>
            <w:r w:rsidRPr="00BF0C4E">
              <w:rPr>
                <w:rFonts w:eastAsia="Times New Roman"/>
                <w:color w:val="000000"/>
              </w:rPr>
              <w:t>Умение анализировать результат исполнения алгоритма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  <w:rPr>
                <w:rFonts w:eastAsia="Times New Roman"/>
                <w:color w:val="000000"/>
              </w:rPr>
            </w:pPr>
            <w:r w:rsidRPr="00BF0C4E">
              <w:rPr>
                <w:rFonts w:eastAsia="Times New Roman"/>
                <w:color w:val="000000"/>
              </w:rPr>
              <w:t>П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59,4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0,0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25,3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66,9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89,3</w:t>
            </w:r>
          </w:p>
        </w:tc>
      </w:tr>
      <w:tr w:rsidR="00636FCD" w:rsidRPr="00BF0C4E" w:rsidTr="00D42CED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  <w:rPr>
                <w:rFonts w:eastAsia="Times New Roman"/>
                <w:color w:val="000000"/>
              </w:rPr>
            </w:pPr>
            <w:r w:rsidRPr="00BF0C4E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  <w:rPr>
                <w:rFonts w:eastAsia="Times New Roman"/>
                <w:color w:val="000000"/>
              </w:rPr>
            </w:pPr>
            <w:r w:rsidRPr="00BF0C4E">
              <w:rPr>
                <w:rFonts w:eastAsia="Times New Roman"/>
                <w:color w:val="000000"/>
              </w:rPr>
              <w:t>Умение строить и преобразовывать логические выражения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  <w:rPr>
                <w:rFonts w:eastAsia="Times New Roman"/>
                <w:color w:val="000000"/>
              </w:rPr>
            </w:pPr>
            <w:r w:rsidRPr="00BF0C4E">
              <w:rPr>
                <w:rFonts w:eastAsia="Times New Roman"/>
                <w:color w:val="000000"/>
              </w:rPr>
              <w:t>В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0,0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0,0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0,0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0,0</w:t>
            </w:r>
          </w:p>
        </w:tc>
      </w:tr>
      <w:tr w:rsidR="00636FCD" w:rsidRPr="00BF0C4E" w:rsidTr="00D42CED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  <w:rPr>
                <w:rFonts w:eastAsia="Times New Roman"/>
                <w:color w:val="000000"/>
              </w:rPr>
            </w:pPr>
            <w:r w:rsidRPr="00BF0C4E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  <w:rPr>
                <w:rFonts w:eastAsia="Times New Roman"/>
                <w:color w:val="000000"/>
              </w:rPr>
            </w:pPr>
            <w:r w:rsidRPr="00BF0C4E">
              <w:rPr>
                <w:rFonts w:eastAsia="Times New Roman"/>
                <w:color w:val="000000"/>
              </w:rPr>
              <w:t>Умение прочесть фрагмент программы на языке программирования и исправить допущенные ошибки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  <w:rPr>
                <w:rFonts w:eastAsia="Times New Roman"/>
                <w:color w:val="000000"/>
              </w:rPr>
            </w:pPr>
            <w:r w:rsidRPr="00BF0C4E">
              <w:rPr>
                <w:rFonts w:eastAsia="Times New Roman"/>
                <w:color w:val="000000"/>
              </w:rPr>
              <w:t>П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65,6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0,0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15,8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82,8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98,1</w:t>
            </w:r>
          </w:p>
        </w:tc>
      </w:tr>
      <w:tr w:rsidR="00636FCD" w:rsidRPr="00BF0C4E" w:rsidTr="00D42CED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  <w:rPr>
                <w:rFonts w:eastAsia="Times New Roman"/>
                <w:color w:val="000000"/>
              </w:rPr>
            </w:pPr>
            <w:r w:rsidRPr="00BF0C4E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  <w:rPr>
                <w:rFonts w:eastAsia="Times New Roman"/>
                <w:color w:val="000000"/>
              </w:rPr>
            </w:pPr>
            <w:r w:rsidRPr="00BF0C4E">
              <w:rPr>
                <w:rFonts w:eastAsia="Times New Roman"/>
                <w:color w:val="000000"/>
              </w:rPr>
              <w:t>Умение написать короткую (10–15 строк) простую программу на языке программирования или записать алгоритм на естественном языке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  <w:rPr>
                <w:rFonts w:eastAsia="Times New Roman"/>
                <w:color w:val="000000"/>
              </w:rPr>
            </w:pPr>
            <w:r w:rsidRPr="00BF0C4E">
              <w:rPr>
                <w:rFonts w:eastAsia="Times New Roman"/>
                <w:color w:val="000000"/>
              </w:rPr>
              <w:t>В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59,4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3,4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7,0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72,8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96,4</w:t>
            </w:r>
          </w:p>
        </w:tc>
      </w:tr>
      <w:tr w:rsidR="00636FCD" w:rsidRPr="00BF0C4E" w:rsidTr="00D42CED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  <w:rPr>
                <w:rFonts w:eastAsia="Times New Roman"/>
                <w:color w:val="000000"/>
              </w:rPr>
            </w:pPr>
            <w:r w:rsidRPr="00BF0C4E">
              <w:rPr>
                <w:rFonts w:eastAsia="Times New Roman"/>
                <w:color w:val="000000"/>
              </w:rPr>
              <w:lastRenderedPageBreak/>
              <w:t>26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  <w:rPr>
                <w:rFonts w:eastAsia="Times New Roman"/>
                <w:color w:val="000000"/>
              </w:rPr>
            </w:pPr>
            <w:r w:rsidRPr="00BF0C4E">
              <w:rPr>
                <w:rFonts w:eastAsia="Times New Roman"/>
                <w:color w:val="000000"/>
              </w:rPr>
              <w:t>Умение построить дерево игры по заданному алгоритму и обосновать выигрышную стратегию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  <w:rPr>
                <w:rFonts w:eastAsia="Times New Roman"/>
                <w:color w:val="000000"/>
              </w:rPr>
            </w:pPr>
            <w:r w:rsidRPr="00BF0C4E">
              <w:rPr>
                <w:rFonts w:eastAsia="Times New Roman"/>
                <w:color w:val="000000"/>
              </w:rPr>
              <w:t>В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68,5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5,3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38,0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76,2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96,2</w:t>
            </w:r>
          </w:p>
        </w:tc>
      </w:tr>
      <w:tr w:rsidR="00636FCD" w:rsidRPr="00BF0C4E" w:rsidTr="00D42CED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  <w:rPr>
                <w:rFonts w:eastAsia="Times New Roman"/>
                <w:color w:val="000000"/>
              </w:rPr>
            </w:pPr>
            <w:r w:rsidRPr="00BF0C4E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  <w:rPr>
                <w:rFonts w:eastAsia="Times New Roman"/>
                <w:color w:val="000000"/>
              </w:rPr>
            </w:pPr>
            <w:r w:rsidRPr="00BF0C4E">
              <w:rPr>
                <w:rFonts w:eastAsia="Times New Roman"/>
                <w:color w:val="000000"/>
              </w:rPr>
              <w:t>Умение создавать собственные программы (30–50 строк) для решения задач средней сложности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  <w:rPr>
                <w:rFonts w:eastAsia="Times New Roman"/>
                <w:color w:val="000000"/>
              </w:rPr>
            </w:pPr>
            <w:r w:rsidRPr="00BF0C4E">
              <w:rPr>
                <w:rFonts w:eastAsia="Times New Roman"/>
                <w:color w:val="000000"/>
              </w:rPr>
              <w:t>В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33,9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1,1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0,9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27,3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FCD" w:rsidRPr="00BF0C4E" w:rsidRDefault="00636FCD" w:rsidP="00F60CA9">
            <w:pPr>
              <w:jc w:val="center"/>
            </w:pPr>
            <w:r w:rsidRPr="00BF0C4E">
              <w:t>73,7</w:t>
            </w:r>
          </w:p>
        </w:tc>
      </w:tr>
    </w:tbl>
    <w:p w:rsidR="00962C33" w:rsidRPr="00BF0C4E" w:rsidRDefault="00962C33" w:rsidP="00F60CA9">
      <w:pPr>
        <w:ind w:left="-426" w:firstLine="965"/>
        <w:jc w:val="both"/>
        <w:rPr>
          <w:i/>
          <w:iCs/>
        </w:rPr>
      </w:pPr>
    </w:p>
    <w:p w:rsidR="00962C33" w:rsidRDefault="007E278D" w:rsidP="000F4C1D">
      <w:pPr>
        <w:spacing w:line="360" w:lineRule="auto"/>
        <w:ind w:firstLine="709"/>
        <w:jc w:val="both"/>
        <w:rPr>
          <w:sz w:val="28"/>
          <w:szCs w:val="28"/>
        </w:rPr>
      </w:pPr>
      <w:r w:rsidRPr="00BF0C4E">
        <w:rPr>
          <w:sz w:val="28"/>
          <w:szCs w:val="28"/>
        </w:rPr>
        <w:t>В целом результаты выполнения ЕГЭ по информатике и ИКТ</w:t>
      </w:r>
      <w:r w:rsidR="005E6507">
        <w:rPr>
          <w:sz w:val="28"/>
          <w:szCs w:val="28"/>
        </w:rPr>
        <w:t xml:space="preserve"> </w:t>
      </w:r>
      <w:r w:rsidR="005E6507" w:rsidRPr="00BF0C4E">
        <w:rPr>
          <w:sz w:val="28"/>
          <w:szCs w:val="28"/>
        </w:rPr>
        <w:t>в 2020 году</w:t>
      </w:r>
      <w:r w:rsidRPr="00BF0C4E">
        <w:rPr>
          <w:sz w:val="28"/>
          <w:szCs w:val="28"/>
        </w:rPr>
        <w:t xml:space="preserve"> стоит признать достаточно высокими: по сравнению с 2019 годом  количество </w:t>
      </w:r>
      <w:r w:rsidR="00A76070">
        <w:rPr>
          <w:sz w:val="28"/>
          <w:szCs w:val="28"/>
        </w:rPr>
        <w:t>выпускников</w:t>
      </w:r>
      <w:r w:rsidRPr="00BF0C4E">
        <w:rPr>
          <w:sz w:val="28"/>
          <w:szCs w:val="28"/>
        </w:rPr>
        <w:t>, не преодолевших минимальный балл</w:t>
      </w:r>
      <w:r w:rsidR="005F1937">
        <w:rPr>
          <w:sz w:val="28"/>
          <w:szCs w:val="28"/>
        </w:rPr>
        <w:t>,</w:t>
      </w:r>
      <w:r w:rsidRPr="00BF0C4E">
        <w:rPr>
          <w:sz w:val="28"/>
          <w:szCs w:val="28"/>
        </w:rPr>
        <w:t xml:space="preserve"> снизилось </w:t>
      </w:r>
      <w:r w:rsidR="00F772E8">
        <w:rPr>
          <w:sz w:val="28"/>
          <w:szCs w:val="28"/>
        </w:rPr>
        <w:t>на</w:t>
      </w:r>
      <w:r w:rsidRPr="00BF0C4E">
        <w:rPr>
          <w:sz w:val="28"/>
          <w:szCs w:val="28"/>
        </w:rPr>
        <w:t xml:space="preserve"> </w:t>
      </w:r>
      <w:r w:rsidR="00F772E8">
        <w:rPr>
          <w:sz w:val="28"/>
          <w:szCs w:val="28"/>
        </w:rPr>
        <w:t>0</w:t>
      </w:r>
      <w:r w:rsidRPr="00BF0C4E">
        <w:rPr>
          <w:sz w:val="28"/>
          <w:szCs w:val="28"/>
        </w:rPr>
        <w:t>,1%</w:t>
      </w:r>
      <w:r w:rsidR="00F772E8">
        <w:rPr>
          <w:sz w:val="28"/>
          <w:szCs w:val="28"/>
        </w:rPr>
        <w:t>;</w:t>
      </w:r>
      <w:r w:rsidRPr="00BF0C4E">
        <w:rPr>
          <w:sz w:val="28"/>
          <w:szCs w:val="28"/>
        </w:rPr>
        <w:t xml:space="preserve"> </w:t>
      </w:r>
      <w:r w:rsidR="00F772E8">
        <w:rPr>
          <w:sz w:val="28"/>
          <w:szCs w:val="28"/>
        </w:rPr>
        <w:t>с</w:t>
      </w:r>
      <w:r w:rsidRPr="00BF0C4E">
        <w:rPr>
          <w:sz w:val="28"/>
          <w:szCs w:val="28"/>
        </w:rPr>
        <w:t>редний балл по региону вырос на 1,3 балла</w:t>
      </w:r>
      <w:r w:rsidR="005F1937">
        <w:rPr>
          <w:sz w:val="28"/>
          <w:szCs w:val="28"/>
        </w:rPr>
        <w:t xml:space="preserve"> и составил 67,7 ба</w:t>
      </w:r>
      <w:r w:rsidR="00574FBF">
        <w:rPr>
          <w:sz w:val="28"/>
          <w:szCs w:val="28"/>
        </w:rPr>
        <w:t>ллов (</w:t>
      </w:r>
      <w:r w:rsidR="005F1937">
        <w:rPr>
          <w:sz w:val="28"/>
          <w:szCs w:val="28"/>
        </w:rPr>
        <w:t>66,4</w:t>
      </w:r>
      <w:r w:rsidR="00574FBF">
        <w:rPr>
          <w:sz w:val="28"/>
          <w:szCs w:val="28"/>
        </w:rPr>
        <w:t xml:space="preserve"> балла</w:t>
      </w:r>
      <w:r w:rsidR="005F1937">
        <w:rPr>
          <w:sz w:val="28"/>
          <w:szCs w:val="28"/>
        </w:rPr>
        <w:t xml:space="preserve"> в 2019)</w:t>
      </w:r>
      <w:r w:rsidR="00F772E8">
        <w:rPr>
          <w:sz w:val="28"/>
          <w:szCs w:val="28"/>
        </w:rPr>
        <w:t>;</w:t>
      </w:r>
      <w:r w:rsidR="005F1937">
        <w:rPr>
          <w:sz w:val="28"/>
          <w:szCs w:val="28"/>
        </w:rPr>
        <w:t xml:space="preserve"> </w:t>
      </w:r>
      <w:r w:rsidR="00F772E8">
        <w:rPr>
          <w:sz w:val="28"/>
          <w:szCs w:val="28"/>
        </w:rPr>
        <w:t>у</w:t>
      </w:r>
      <w:r w:rsidR="005F1937">
        <w:rPr>
          <w:sz w:val="28"/>
          <w:szCs w:val="28"/>
        </w:rPr>
        <w:t>величилось</w:t>
      </w:r>
      <w:r w:rsidRPr="00BF0C4E">
        <w:rPr>
          <w:sz w:val="28"/>
          <w:szCs w:val="28"/>
        </w:rPr>
        <w:t xml:space="preserve"> количество </w:t>
      </w:r>
      <w:r w:rsidR="00A76070">
        <w:rPr>
          <w:sz w:val="28"/>
          <w:szCs w:val="28"/>
        </w:rPr>
        <w:t xml:space="preserve">участников </w:t>
      </w:r>
      <w:r w:rsidRPr="00BF0C4E">
        <w:rPr>
          <w:sz w:val="28"/>
          <w:szCs w:val="28"/>
        </w:rPr>
        <w:t>с баллами 80</w:t>
      </w:r>
      <w:r w:rsidR="005F1937">
        <w:rPr>
          <w:sz w:val="28"/>
          <w:szCs w:val="28"/>
        </w:rPr>
        <w:t>+</w:t>
      </w:r>
      <w:r w:rsidRPr="00BF0C4E">
        <w:rPr>
          <w:sz w:val="28"/>
          <w:szCs w:val="28"/>
        </w:rPr>
        <w:t xml:space="preserve"> с 28,3%</w:t>
      </w:r>
      <w:r w:rsidR="005F1937">
        <w:rPr>
          <w:sz w:val="28"/>
          <w:szCs w:val="28"/>
        </w:rPr>
        <w:t xml:space="preserve"> в 2019 году</w:t>
      </w:r>
      <w:r w:rsidRPr="00BF0C4E">
        <w:rPr>
          <w:sz w:val="28"/>
          <w:szCs w:val="28"/>
        </w:rPr>
        <w:t xml:space="preserve"> до </w:t>
      </w:r>
      <w:r w:rsidR="005F1937">
        <w:rPr>
          <w:sz w:val="28"/>
          <w:szCs w:val="28"/>
        </w:rPr>
        <w:t>3</w:t>
      </w:r>
      <w:r w:rsidRPr="00BF0C4E">
        <w:rPr>
          <w:sz w:val="28"/>
          <w:szCs w:val="28"/>
        </w:rPr>
        <w:t>0,7%</w:t>
      </w:r>
      <w:r w:rsidR="005F1937">
        <w:rPr>
          <w:sz w:val="28"/>
          <w:szCs w:val="28"/>
        </w:rPr>
        <w:t xml:space="preserve"> в 2020 году</w:t>
      </w:r>
      <w:r w:rsidR="00574FBF">
        <w:rPr>
          <w:sz w:val="28"/>
          <w:szCs w:val="28"/>
        </w:rPr>
        <w:t>. Значительно (в 3,7 раза) увеличилось</w:t>
      </w:r>
      <w:r w:rsidRPr="00BF0C4E">
        <w:rPr>
          <w:sz w:val="28"/>
          <w:szCs w:val="28"/>
        </w:rPr>
        <w:t xml:space="preserve"> количество 100-балльников с 3</w:t>
      </w:r>
      <w:r w:rsidR="00574FBF">
        <w:rPr>
          <w:sz w:val="28"/>
          <w:szCs w:val="28"/>
        </w:rPr>
        <w:t>-х выпускников в 2019 году</w:t>
      </w:r>
      <w:r w:rsidRPr="00BF0C4E">
        <w:rPr>
          <w:sz w:val="28"/>
          <w:szCs w:val="28"/>
        </w:rPr>
        <w:t xml:space="preserve"> до 11</w:t>
      </w:r>
      <w:r w:rsidR="00574FBF">
        <w:rPr>
          <w:sz w:val="28"/>
          <w:szCs w:val="28"/>
        </w:rPr>
        <w:t>-ти в 2020 году.</w:t>
      </w:r>
      <w:r w:rsidRPr="00BF0C4E">
        <w:rPr>
          <w:sz w:val="28"/>
          <w:szCs w:val="28"/>
        </w:rPr>
        <w:t xml:space="preserve"> </w:t>
      </w:r>
    </w:p>
    <w:p w:rsidR="00922FE0" w:rsidRDefault="00574FBF" w:rsidP="00B335C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Анализ</w:t>
      </w:r>
      <w:r w:rsidR="00922FE0" w:rsidRPr="00BC73EA">
        <w:rPr>
          <w:sz w:val="28"/>
          <w:szCs w:val="28"/>
        </w:rPr>
        <w:t xml:space="preserve"> результатов ЕГЭ 2020 года показал </w:t>
      </w:r>
      <w:r w:rsidR="00B335C5">
        <w:rPr>
          <w:sz w:val="28"/>
          <w:szCs w:val="28"/>
        </w:rPr>
        <w:t>достаточное</w:t>
      </w:r>
      <w:r w:rsidR="00922FE0" w:rsidRPr="00BC73EA">
        <w:rPr>
          <w:sz w:val="28"/>
          <w:szCs w:val="28"/>
        </w:rPr>
        <w:t xml:space="preserve"> усвоение</w:t>
      </w:r>
      <w:r w:rsidR="00B335C5">
        <w:rPr>
          <w:sz w:val="28"/>
          <w:szCs w:val="28"/>
        </w:rPr>
        <w:t xml:space="preserve"> участниками экзамена</w:t>
      </w:r>
      <w:r w:rsidR="00922FE0" w:rsidRPr="00BC73EA">
        <w:rPr>
          <w:sz w:val="28"/>
          <w:szCs w:val="28"/>
        </w:rPr>
        <w:t xml:space="preserve"> большинства элементов содержания / умений и видов деятельности, оцениваемых в ЕГЭ по информатике</w:t>
      </w:r>
      <w:r w:rsidR="00BC73EA" w:rsidRPr="00BC73EA">
        <w:rPr>
          <w:sz w:val="28"/>
          <w:szCs w:val="28"/>
        </w:rPr>
        <w:t xml:space="preserve"> и ИКТ</w:t>
      </w:r>
      <w:r w:rsidR="00922FE0" w:rsidRPr="00BC73EA">
        <w:rPr>
          <w:sz w:val="28"/>
          <w:szCs w:val="28"/>
        </w:rPr>
        <w:t xml:space="preserve">. </w:t>
      </w:r>
    </w:p>
    <w:p w:rsidR="00B335C5" w:rsidRPr="008F6D3F" w:rsidRDefault="00F772E8" w:rsidP="00A9122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335C5" w:rsidRPr="008F6D3F">
        <w:rPr>
          <w:sz w:val="28"/>
          <w:szCs w:val="28"/>
        </w:rPr>
        <w:t>ыпускникам было предложено 27 заданий: 23 задания с кратким ответом и 4 задания с развернутым ответом.</w:t>
      </w:r>
    </w:p>
    <w:p w:rsidR="00B335C5" w:rsidRPr="008F6D3F" w:rsidRDefault="00B335C5" w:rsidP="00A9122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F6D3F">
        <w:rPr>
          <w:sz w:val="28"/>
          <w:szCs w:val="28"/>
        </w:rPr>
        <w:t xml:space="preserve">Наиболее простыми </w:t>
      </w:r>
      <w:r w:rsidR="00A76070">
        <w:rPr>
          <w:sz w:val="28"/>
          <w:szCs w:val="28"/>
        </w:rPr>
        <w:t xml:space="preserve">для участников экзамена по информатике и ИКТ </w:t>
      </w:r>
      <w:r w:rsidRPr="008F6D3F">
        <w:rPr>
          <w:sz w:val="28"/>
          <w:szCs w:val="28"/>
        </w:rPr>
        <w:t>стали</w:t>
      </w:r>
      <w:r>
        <w:rPr>
          <w:sz w:val="28"/>
          <w:szCs w:val="28"/>
        </w:rPr>
        <w:t xml:space="preserve"> </w:t>
      </w:r>
      <w:r w:rsidRPr="008F6D3F">
        <w:rPr>
          <w:sz w:val="28"/>
          <w:szCs w:val="28"/>
        </w:rPr>
        <w:t>задания №</w:t>
      </w:r>
      <w:r>
        <w:rPr>
          <w:sz w:val="28"/>
          <w:szCs w:val="28"/>
        </w:rPr>
        <w:t>1</w:t>
      </w:r>
      <w:r w:rsidRPr="008F6D3F">
        <w:rPr>
          <w:sz w:val="28"/>
          <w:szCs w:val="28"/>
        </w:rPr>
        <w:t xml:space="preserve"> (</w:t>
      </w:r>
      <w:r>
        <w:rPr>
          <w:sz w:val="28"/>
          <w:szCs w:val="28"/>
        </w:rPr>
        <w:t>90</w:t>
      </w:r>
      <w:r w:rsidRPr="008F6D3F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8F6D3F">
        <w:rPr>
          <w:sz w:val="28"/>
          <w:szCs w:val="28"/>
        </w:rPr>
        <w:t xml:space="preserve">% дали верный ответ) на </w:t>
      </w:r>
      <w:r>
        <w:rPr>
          <w:sz w:val="28"/>
          <w:szCs w:val="28"/>
        </w:rPr>
        <w:t>з</w:t>
      </w:r>
      <w:r w:rsidRPr="008F6D3F">
        <w:rPr>
          <w:sz w:val="28"/>
          <w:szCs w:val="28"/>
        </w:rPr>
        <w:t>нани</w:t>
      </w:r>
      <w:r w:rsidR="00F772E8">
        <w:rPr>
          <w:sz w:val="28"/>
          <w:szCs w:val="28"/>
        </w:rPr>
        <w:t>е</w:t>
      </w:r>
      <w:r w:rsidRPr="008F6D3F">
        <w:rPr>
          <w:sz w:val="28"/>
          <w:szCs w:val="28"/>
        </w:rPr>
        <w:t xml:space="preserve"> о системах счисления и двоичном представлении информации в памяти компьютера, №8 (8</w:t>
      </w:r>
      <w:r>
        <w:rPr>
          <w:sz w:val="28"/>
          <w:szCs w:val="28"/>
        </w:rPr>
        <w:t>7</w:t>
      </w:r>
      <w:r w:rsidRPr="008F6D3F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8F6D3F">
        <w:rPr>
          <w:sz w:val="28"/>
          <w:szCs w:val="28"/>
        </w:rPr>
        <w:t xml:space="preserve">% дали верный ответ) на знание основных конструкций языка программирования, </w:t>
      </w:r>
      <w:r w:rsidRPr="008F6D3F">
        <w:rPr>
          <w:sz w:val="28"/>
          <w:szCs w:val="28"/>
        </w:rPr>
        <w:lastRenderedPageBreak/>
        <w:t>понятия переменной, оператора присваивания</w:t>
      </w:r>
      <w:r>
        <w:rPr>
          <w:sz w:val="28"/>
          <w:szCs w:val="28"/>
        </w:rPr>
        <w:t>,</w:t>
      </w:r>
      <w:r w:rsidRPr="008F6D3F">
        <w:rPr>
          <w:sz w:val="28"/>
          <w:szCs w:val="28"/>
        </w:rPr>
        <w:t xml:space="preserve"> №4 (8</w:t>
      </w:r>
      <w:r>
        <w:rPr>
          <w:sz w:val="28"/>
          <w:szCs w:val="28"/>
        </w:rPr>
        <w:t>6</w:t>
      </w:r>
      <w:r w:rsidRPr="008F6D3F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8F6D3F">
        <w:rPr>
          <w:sz w:val="28"/>
          <w:szCs w:val="28"/>
        </w:rPr>
        <w:t xml:space="preserve">% дали верный ответ) на знание о файловой системе организации данных или о технологии хранения, поиска и сортировки информации в базах данных </w:t>
      </w:r>
      <w:r>
        <w:rPr>
          <w:sz w:val="28"/>
          <w:szCs w:val="28"/>
        </w:rPr>
        <w:t>и</w:t>
      </w:r>
      <w:r w:rsidRPr="008F6D3F">
        <w:rPr>
          <w:sz w:val="28"/>
          <w:szCs w:val="28"/>
        </w:rPr>
        <w:t xml:space="preserve"> №3 (</w:t>
      </w:r>
      <w:r>
        <w:rPr>
          <w:sz w:val="28"/>
          <w:szCs w:val="28"/>
        </w:rPr>
        <w:t>85</w:t>
      </w:r>
      <w:r w:rsidRPr="008F6D3F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8F6D3F">
        <w:rPr>
          <w:sz w:val="28"/>
          <w:szCs w:val="28"/>
        </w:rPr>
        <w:t>% дали верный ответ) на умение представлять и считывать данные в разных типах информационных моделей (схемы, карты, таблицы, графики и формулы)</w:t>
      </w:r>
      <w:r>
        <w:rPr>
          <w:sz w:val="28"/>
          <w:szCs w:val="28"/>
        </w:rPr>
        <w:t>.</w:t>
      </w:r>
      <w:r w:rsidRPr="008F6D3F">
        <w:rPr>
          <w:sz w:val="28"/>
          <w:szCs w:val="28"/>
        </w:rPr>
        <w:t xml:space="preserve"> Все задания являются базовыми, </w:t>
      </w:r>
      <w:r w:rsidR="005A6202" w:rsidRPr="00CA7481">
        <w:rPr>
          <w:sz w:val="28"/>
          <w:szCs w:val="28"/>
        </w:rPr>
        <w:t>задания №</w:t>
      </w:r>
      <w:r w:rsidRPr="00CA7481">
        <w:rPr>
          <w:sz w:val="28"/>
          <w:szCs w:val="28"/>
        </w:rPr>
        <w:t xml:space="preserve">3 и </w:t>
      </w:r>
      <w:r w:rsidR="005A6202" w:rsidRPr="00CA7481">
        <w:rPr>
          <w:sz w:val="28"/>
          <w:szCs w:val="28"/>
        </w:rPr>
        <w:t>№</w:t>
      </w:r>
      <w:r w:rsidRPr="00CA7481">
        <w:rPr>
          <w:sz w:val="28"/>
          <w:szCs w:val="28"/>
        </w:rPr>
        <w:t>4</w:t>
      </w:r>
      <w:r w:rsidRPr="008F6D3F">
        <w:rPr>
          <w:sz w:val="28"/>
          <w:szCs w:val="28"/>
        </w:rPr>
        <w:t xml:space="preserve"> входят в раздел «Средства ИКТ», котор</w:t>
      </w:r>
      <w:r>
        <w:rPr>
          <w:sz w:val="28"/>
          <w:szCs w:val="28"/>
        </w:rPr>
        <w:t>ый</w:t>
      </w:r>
      <w:r w:rsidRPr="008F6D3F">
        <w:rPr>
          <w:sz w:val="28"/>
          <w:szCs w:val="28"/>
        </w:rPr>
        <w:t xml:space="preserve"> традиционно хорошо усваивается </w:t>
      </w:r>
      <w:r w:rsidR="005A6202" w:rsidRPr="00CA7481">
        <w:rPr>
          <w:sz w:val="28"/>
          <w:szCs w:val="28"/>
        </w:rPr>
        <w:t>обу</w:t>
      </w:r>
      <w:r w:rsidRPr="00CA7481">
        <w:rPr>
          <w:sz w:val="28"/>
          <w:szCs w:val="28"/>
        </w:rPr>
        <w:t>ча</w:t>
      </w:r>
      <w:r w:rsidR="005A6202" w:rsidRPr="00CA7481">
        <w:rPr>
          <w:sz w:val="28"/>
          <w:szCs w:val="28"/>
        </w:rPr>
        <w:t>ю</w:t>
      </w:r>
      <w:r w:rsidRPr="00CA7481">
        <w:rPr>
          <w:sz w:val="28"/>
          <w:szCs w:val="28"/>
        </w:rPr>
        <w:t>щимися</w:t>
      </w:r>
      <w:r w:rsidRPr="008F6D3F">
        <w:rPr>
          <w:sz w:val="28"/>
          <w:szCs w:val="28"/>
        </w:rPr>
        <w:t xml:space="preserve"> в школе. Задание №8 требует вместо компьютера произвести вычисления по программе, дан</w:t>
      </w:r>
      <w:r w:rsidR="00CA7481">
        <w:rPr>
          <w:sz w:val="28"/>
          <w:szCs w:val="28"/>
        </w:rPr>
        <w:t>ная задача не является сложной. З</w:t>
      </w:r>
      <w:r w:rsidRPr="00CA7481">
        <w:rPr>
          <w:sz w:val="28"/>
          <w:szCs w:val="28"/>
        </w:rPr>
        <w:t>адани</w:t>
      </w:r>
      <w:r w:rsidR="00CA7481">
        <w:rPr>
          <w:sz w:val="28"/>
          <w:szCs w:val="28"/>
        </w:rPr>
        <w:t>е</w:t>
      </w:r>
      <w:r w:rsidRPr="00CA7481">
        <w:rPr>
          <w:sz w:val="28"/>
          <w:szCs w:val="28"/>
        </w:rPr>
        <w:t xml:space="preserve"> №1 из темы «Системы счисления» </w:t>
      </w:r>
      <w:r w:rsidR="00CA7481">
        <w:rPr>
          <w:sz w:val="28"/>
          <w:szCs w:val="28"/>
        </w:rPr>
        <w:t>не вызвало затруднений у тех в</w:t>
      </w:r>
      <w:r w:rsidRPr="008F6D3F">
        <w:rPr>
          <w:sz w:val="28"/>
          <w:szCs w:val="28"/>
        </w:rPr>
        <w:t>ыпускников</w:t>
      </w:r>
      <w:r w:rsidR="00CA7481">
        <w:rPr>
          <w:sz w:val="28"/>
          <w:szCs w:val="28"/>
        </w:rPr>
        <w:t xml:space="preserve">, которые хорошо владеют умением </w:t>
      </w:r>
      <w:r w:rsidRPr="008F6D3F">
        <w:rPr>
          <w:sz w:val="28"/>
          <w:szCs w:val="28"/>
        </w:rPr>
        <w:t xml:space="preserve">производить преобразования из одной системы счисления в другую. </w:t>
      </w:r>
    </w:p>
    <w:p w:rsidR="00962C33" w:rsidRPr="0030680D" w:rsidRDefault="00962C33" w:rsidP="00A9122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0680D">
        <w:rPr>
          <w:sz w:val="28"/>
          <w:szCs w:val="28"/>
        </w:rPr>
        <w:t xml:space="preserve">Сложным заданием базового уровня для </w:t>
      </w:r>
      <w:r w:rsidR="00433EF2" w:rsidRPr="0030680D">
        <w:rPr>
          <w:sz w:val="28"/>
          <w:szCs w:val="28"/>
        </w:rPr>
        <w:t xml:space="preserve">всех групп </w:t>
      </w:r>
      <w:r w:rsidRPr="0030680D">
        <w:rPr>
          <w:sz w:val="28"/>
          <w:szCs w:val="28"/>
        </w:rPr>
        <w:t>экзаменуемых оказалось задание №</w:t>
      </w:r>
      <w:r w:rsidR="0016601E" w:rsidRPr="0030680D">
        <w:rPr>
          <w:sz w:val="28"/>
          <w:szCs w:val="28"/>
        </w:rPr>
        <w:t xml:space="preserve"> </w:t>
      </w:r>
      <w:r w:rsidRPr="0030680D">
        <w:rPr>
          <w:sz w:val="28"/>
          <w:szCs w:val="28"/>
        </w:rPr>
        <w:t xml:space="preserve">10 на комбинаторику (средний процент выполнения 18,2%). </w:t>
      </w:r>
      <w:r w:rsidR="003C027A" w:rsidRPr="0030680D">
        <w:rPr>
          <w:sz w:val="28"/>
          <w:szCs w:val="28"/>
        </w:rPr>
        <w:t xml:space="preserve">Это связано, в основном, с изменением </w:t>
      </w:r>
      <w:r w:rsidR="008F482C" w:rsidRPr="0030680D">
        <w:rPr>
          <w:sz w:val="28"/>
          <w:szCs w:val="28"/>
        </w:rPr>
        <w:t>знаковой системы</w:t>
      </w:r>
      <w:r w:rsidR="003C027A" w:rsidRPr="0030680D">
        <w:rPr>
          <w:sz w:val="28"/>
          <w:szCs w:val="28"/>
        </w:rPr>
        <w:t>, выбранно</w:t>
      </w:r>
      <w:r w:rsidR="008F482C" w:rsidRPr="0030680D">
        <w:rPr>
          <w:sz w:val="28"/>
          <w:szCs w:val="28"/>
        </w:rPr>
        <w:t>й</w:t>
      </w:r>
      <w:r w:rsidR="003C027A" w:rsidRPr="0030680D">
        <w:rPr>
          <w:sz w:val="28"/>
          <w:szCs w:val="28"/>
        </w:rPr>
        <w:t xml:space="preserve"> для анализа в задании: вместо привычных букв использованы цифры, к тому же шестнадцат</w:t>
      </w:r>
      <w:r w:rsidR="00076F98" w:rsidRPr="0030680D">
        <w:rPr>
          <w:sz w:val="28"/>
          <w:szCs w:val="28"/>
        </w:rPr>
        <w:t>е</w:t>
      </w:r>
      <w:r w:rsidR="003C027A" w:rsidRPr="0030680D">
        <w:rPr>
          <w:sz w:val="28"/>
          <w:szCs w:val="28"/>
        </w:rPr>
        <w:t xml:space="preserve">ричные, среди которых присутствуют и буквы латинского алфавита. Также </w:t>
      </w:r>
      <w:r w:rsidR="00A76070">
        <w:rPr>
          <w:sz w:val="28"/>
          <w:szCs w:val="28"/>
        </w:rPr>
        <w:t>выпускники</w:t>
      </w:r>
      <w:r w:rsidR="003C027A" w:rsidRPr="0030680D">
        <w:rPr>
          <w:sz w:val="28"/>
          <w:szCs w:val="28"/>
        </w:rPr>
        <w:t xml:space="preserve"> могли не учесть того, что цифра 0 (ноль) не могла быть использована в качестве первого символа составляемого числа. Стоит отметить, что это задание вызвало затруднение </w:t>
      </w:r>
      <w:r w:rsidR="008F482C" w:rsidRPr="0030680D">
        <w:rPr>
          <w:sz w:val="28"/>
          <w:szCs w:val="28"/>
        </w:rPr>
        <w:t>даже</w:t>
      </w:r>
      <w:r w:rsidR="003C027A" w:rsidRPr="0030680D">
        <w:rPr>
          <w:sz w:val="28"/>
          <w:szCs w:val="28"/>
        </w:rPr>
        <w:t xml:space="preserve"> у участников в группе от 81 до 100 т</w:t>
      </w:r>
      <w:r w:rsidR="00FC7924" w:rsidRPr="0030680D">
        <w:rPr>
          <w:sz w:val="28"/>
          <w:szCs w:val="28"/>
        </w:rPr>
        <w:t xml:space="preserve">естовых </w:t>
      </w:r>
      <w:r w:rsidR="003C027A" w:rsidRPr="0030680D">
        <w:rPr>
          <w:sz w:val="28"/>
          <w:szCs w:val="28"/>
        </w:rPr>
        <w:t>б</w:t>
      </w:r>
      <w:r w:rsidR="00FC7924" w:rsidRPr="0030680D">
        <w:rPr>
          <w:sz w:val="28"/>
          <w:szCs w:val="28"/>
        </w:rPr>
        <w:t>аллов</w:t>
      </w:r>
      <w:r w:rsidR="003C027A" w:rsidRPr="0030680D">
        <w:rPr>
          <w:sz w:val="28"/>
          <w:szCs w:val="28"/>
        </w:rPr>
        <w:t xml:space="preserve"> (с ним справилось только 38%).</w:t>
      </w:r>
    </w:p>
    <w:p w:rsidR="00962C33" w:rsidRPr="0030680D" w:rsidRDefault="00962C33" w:rsidP="00A9122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0680D">
        <w:rPr>
          <w:sz w:val="28"/>
          <w:szCs w:val="28"/>
        </w:rPr>
        <w:t>Среди заданий повышенного уровня сложности</w:t>
      </w:r>
      <w:r w:rsidR="003C027A" w:rsidRPr="0030680D">
        <w:rPr>
          <w:sz w:val="28"/>
          <w:szCs w:val="28"/>
        </w:rPr>
        <w:t xml:space="preserve"> средний процент выполнения оказался выше 45%. Однако именно эти задания вызвали </w:t>
      </w:r>
      <w:r w:rsidR="00861EB3">
        <w:rPr>
          <w:sz w:val="28"/>
          <w:szCs w:val="28"/>
        </w:rPr>
        <w:t>трудности</w:t>
      </w:r>
      <w:r w:rsidR="003C027A" w:rsidRPr="0030680D">
        <w:rPr>
          <w:sz w:val="28"/>
          <w:szCs w:val="28"/>
        </w:rPr>
        <w:t xml:space="preserve"> среди </w:t>
      </w:r>
      <w:r w:rsidR="00B15C23">
        <w:rPr>
          <w:sz w:val="28"/>
          <w:szCs w:val="28"/>
        </w:rPr>
        <w:t>выпускников</w:t>
      </w:r>
      <w:r w:rsidR="003C027A" w:rsidRPr="0030680D">
        <w:rPr>
          <w:sz w:val="28"/>
          <w:szCs w:val="28"/>
        </w:rPr>
        <w:t>, не преодолевших минимальный балл. Кроме задания № 17</w:t>
      </w:r>
      <w:r w:rsidR="00FB2E3F">
        <w:rPr>
          <w:sz w:val="28"/>
          <w:szCs w:val="28"/>
        </w:rPr>
        <w:t>,</w:t>
      </w:r>
      <w:r w:rsidR="003C027A" w:rsidRPr="0030680D">
        <w:rPr>
          <w:sz w:val="28"/>
          <w:szCs w:val="28"/>
        </w:rPr>
        <w:t xml:space="preserve"> </w:t>
      </w:r>
      <w:r w:rsidR="00B15C23">
        <w:rPr>
          <w:sz w:val="28"/>
          <w:szCs w:val="28"/>
        </w:rPr>
        <w:t>участники</w:t>
      </w:r>
      <w:r w:rsidR="003C027A" w:rsidRPr="0030680D">
        <w:rPr>
          <w:sz w:val="28"/>
          <w:szCs w:val="28"/>
        </w:rPr>
        <w:t xml:space="preserve"> этой группы не преодолели более 80% заданий повышенной сложности. </w:t>
      </w:r>
    </w:p>
    <w:p w:rsidR="006939A1" w:rsidRPr="0030680D" w:rsidRDefault="006939A1" w:rsidP="00A9122A">
      <w:pPr>
        <w:spacing w:line="360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30680D">
        <w:rPr>
          <w:sz w:val="28"/>
          <w:szCs w:val="28"/>
        </w:rPr>
        <w:t xml:space="preserve">Задание № 16 на </w:t>
      </w:r>
      <w:r w:rsidRPr="0030680D">
        <w:rPr>
          <w:rFonts w:eastAsia="Times New Roman"/>
          <w:color w:val="000000"/>
          <w:sz w:val="28"/>
          <w:szCs w:val="28"/>
        </w:rPr>
        <w:t>знание позиционных систем счисления также было невыполнимым для уча</w:t>
      </w:r>
      <w:r w:rsidR="00A76070">
        <w:rPr>
          <w:rFonts w:eastAsia="Times New Roman"/>
          <w:color w:val="000000"/>
          <w:sz w:val="28"/>
          <w:szCs w:val="28"/>
        </w:rPr>
        <w:t>стников</w:t>
      </w:r>
      <w:r w:rsidRPr="0030680D">
        <w:rPr>
          <w:rFonts w:eastAsia="Times New Roman"/>
          <w:color w:val="000000"/>
          <w:sz w:val="28"/>
          <w:szCs w:val="28"/>
        </w:rPr>
        <w:t>, не преодолевших порог, но было выполнено почти 83% в группе от 81 до 100 баллов.</w:t>
      </w:r>
    </w:p>
    <w:p w:rsidR="006939A1" w:rsidRPr="0030680D" w:rsidRDefault="006939A1" w:rsidP="00A9122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0680D">
        <w:rPr>
          <w:sz w:val="28"/>
          <w:szCs w:val="28"/>
        </w:rPr>
        <w:t>Стоит отметить</w:t>
      </w:r>
      <w:r w:rsidR="008F482C" w:rsidRPr="0030680D">
        <w:rPr>
          <w:sz w:val="28"/>
          <w:szCs w:val="28"/>
        </w:rPr>
        <w:t xml:space="preserve"> повышение успешности выполнения задания</w:t>
      </w:r>
      <w:r w:rsidRPr="0030680D">
        <w:rPr>
          <w:sz w:val="28"/>
          <w:szCs w:val="28"/>
        </w:rPr>
        <w:t xml:space="preserve"> № 18 (62,7%), которое позиционируется в ЕГЭ по информатике</w:t>
      </w:r>
      <w:r w:rsidR="005E58A8" w:rsidRPr="0030680D">
        <w:rPr>
          <w:sz w:val="28"/>
          <w:szCs w:val="28"/>
        </w:rPr>
        <w:t xml:space="preserve"> и ИКТ</w:t>
      </w:r>
      <w:r w:rsidRPr="0030680D">
        <w:rPr>
          <w:sz w:val="28"/>
          <w:szCs w:val="28"/>
        </w:rPr>
        <w:t xml:space="preserve"> как задание на </w:t>
      </w:r>
      <w:r w:rsidRPr="0030680D">
        <w:rPr>
          <w:sz w:val="28"/>
          <w:szCs w:val="28"/>
        </w:rPr>
        <w:lastRenderedPageBreak/>
        <w:t xml:space="preserve">знание </w:t>
      </w:r>
      <w:r w:rsidRPr="0030680D">
        <w:rPr>
          <w:rFonts w:eastAsia="Times New Roman"/>
          <w:color w:val="000000"/>
          <w:sz w:val="28"/>
          <w:szCs w:val="28"/>
        </w:rPr>
        <w:t>основных понятий и законов</w:t>
      </w:r>
      <w:r w:rsidR="00DE574C" w:rsidRPr="0030680D">
        <w:rPr>
          <w:rFonts w:eastAsia="Times New Roman"/>
          <w:color w:val="000000"/>
          <w:sz w:val="28"/>
          <w:szCs w:val="28"/>
        </w:rPr>
        <w:t xml:space="preserve"> </w:t>
      </w:r>
      <w:r w:rsidRPr="0030680D">
        <w:rPr>
          <w:rFonts w:eastAsia="Times New Roman"/>
          <w:color w:val="000000"/>
          <w:sz w:val="28"/>
          <w:szCs w:val="28"/>
        </w:rPr>
        <w:t xml:space="preserve">математической логики, однако по факту </w:t>
      </w:r>
      <w:r w:rsidR="00962C33" w:rsidRPr="0030680D">
        <w:rPr>
          <w:sz w:val="28"/>
          <w:szCs w:val="28"/>
        </w:rPr>
        <w:t xml:space="preserve">относится ко 2 части профильного экзамена по математике. </w:t>
      </w:r>
    </w:p>
    <w:p w:rsidR="006939A1" w:rsidRPr="0030680D" w:rsidRDefault="00962C33" w:rsidP="00A9122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0680D">
        <w:rPr>
          <w:sz w:val="28"/>
          <w:szCs w:val="28"/>
        </w:rPr>
        <w:t xml:space="preserve">Участники экзамена допускали ошибки при построении траектории вычислений программы и применении динамического программирования. </w:t>
      </w:r>
    </w:p>
    <w:p w:rsidR="00962C33" w:rsidRDefault="00962C33" w:rsidP="00A9122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0680D">
        <w:rPr>
          <w:sz w:val="28"/>
          <w:szCs w:val="28"/>
        </w:rPr>
        <w:t>Самым сложным в части 1 традиционно является задание</w:t>
      </w:r>
      <w:r w:rsidR="001B3EED" w:rsidRPr="0030680D">
        <w:rPr>
          <w:sz w:val="28"/>
          <w:szCs w:val="28"/>
        </w:rPr>
        <w:t xml:space="preserve"> №</w:t>
      </w:r>
      <w:r w:rsidRPr="0030680D">
        <w:rPr>
          <w:sz w:val="28"/>
          <w:szCs w:val="28"/>
        </w:rPr>
        <w:t xml:space="preserve"> 23. </w:t>
      </w:r>
      <w:r w:rsidRPr="00F44ED2">
        <w:rPr>
          <w:sz w:val="28"/>
          <w:szCs w:val="28"/>
        </w:rPr>
        <w:t>Его цель</w:t>
      </w:r>
      <w:r w:rsidR="000674EA">
        <w:rPr>
          <w:sz w:val="28"/>
          <w:szCs w:val="28"/>
        </w:rPr>
        <w:t xml:space="preserve"> </w:t>
      </w:r>
      <w:r w:rsidR="00F44ED2" w:rsidRPr="00BF0C4E">
        <w:rPr>
          <w:rFonts w:eastAsia="Times New Roman"/>
          <w:color w:val="000000"/>
        </w:rPr>
        <w:t>–</w:t>
      </w:r>
      <w:r w:rsidRPr="0030680D">
        <w:rPr>
          <w:sz w:val="28"/>
          <w:szCs w:val="28"/>
        </w:rPr>
        <w:t xml:space="preserve"> проверить умение вычислять логическое значение сложного высказывания по известным значениям элементарных высказываний. Для этого требуется знание законов алгебры, логики и свойств логических операций (законы де Моргана, законы поглощения и др.), умение совершать преобразования логических уравнений. </w:t>
      </w:r>
    </w:p>
    <w:p w:rsidR="00F95FB5" w:rsidRPr="0030680D" w:rsidRDefault="00F95FB5" w:rsidP="00A9122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95FB5">
        <w:rPr>
          <w:sz w:val="28"/>
          <w:szCs w:val="28"/>
        </w:rPr>
        <w:t>И</w:t>
      </w:r>
      <w:r w:rsidR="00391BE2" w:rsidRPr="00F95FB5">
        <w:rPr>
          <w:sz w:val="28"/>
          <w:szCs w:val="28"/>
        </w:rPr>
        <w:t>зменен</w:t>
      </w:r>
      <w:r w:rsidRPr="00F95FB5">
        <w:rPr>
          <w:sz w:val="28"/>
          <w:szCs w:val="28"/>
        </w:rPr>
        <w:t>ие</w:t>
      </w:r>
      <w:r w:rsidR="00391BE2" w:rsidRPr="00F95FB5">
        <w:rPr>
          <w:sz w:val="28"/>
          <w:szCs w:val="28"/>
        </w:rPr>
        <w:t xml:space="preserve"> формулировк</w:t>
      </w:r>
      <w:r w:rsidRPr="00F95FB5">
        <w:rPr>
          <w:sz w:val="28"/>
          <w:szCs w:val="28"/>
        </w:rPr>
        <w:t>и</w:t>
      </w:r>
      <w:r w:rsidR="00391BE2" w:rsidRPr="00F95FB5">
        <w:rPr>
          <w:sz w:val="28"/>
          <w:szCs w:val="28"/>
        </w:rPr>
        <w:t xml:space="preserve"> </w:t>
      </w:r>
      <w:r w:rsidR="00FB2E3F">
        <w:rPr>
          <w:sz w:val="28"/>
          <w:szCs w:val="28"/>
        </w:rPr>
        <w:t xml:space="preserve">этого </w:t>
      </w:r>
      <w:r w:rsidR="00391BE2" w:rsidRPr="00F95FB5">
        <w:rPr>
          <w:sz w:val="28"/>
          <w:szCs w:val="28"/>
        </w:rPr>
        <w:t>задания, котор</w:t>
      </w:r>
      <w:r w:rsidR="00FB2E3F">
        <w:rPr>
          <w:sz w:val="28"/>
          <w:szCs w:val="28"/>
        </w:rPr>
        <w:t>ая</w:t>
      </w:r>
      <w:r w:rsidR="00391BE2" w:rsidRPr="00F95FB5">
        <w:rPr>
          <w:sz w:val="28"/>
          <w:szCs w:val="28"/>
        </w:rPr>
        <w:t xml:space="preserve"> в реальном варианте приведен</w:t>
      </w:r>
      <w:r w:rsidR="00FB2E3F">
        <w:rPr>
          <w:sz w:val="28"/>
          <w:szCs w:val="28"/>
        </w:rPr>
        <w:t>а</w:t>
      </w:r>
      <w:r w:rsidR="00391BE2" w:rsidRPr="00F95FB5">
        <w:rPr>
          <w:sz w:val="28"/>
          <w:szCs w:val="28"/>
        </w:rPr>
        <w:t xml:space="preserve"> в общем виде, а не для заранее заданного количества логических уравнений</w:t>
      </w:r>
      <w:r w:rsidRPr="00F95FB5">
        <w:rPr>
          <w:sz w:val="28"/>
          <w:szCs w:val="28"/>
        </w:rPr>
        <w:t>, оказало влияние на результат</w:t>
      </w:r>
      <w:r w:rsidR="000C5E3F">
        <w:rPr>
          <w:sz w:val="28"/>
          <w:szCs w:val="28"/>
        </w:rPr>
        <w:t>. Н</w:t>
      </w:r>
      <w:r w:rsidRPr="00F95FB5">
        <w:rPr>
          <w:sz w:val="28"/>
          <w:szCs w:val="28"/>
        </w:rPr>
        <w:t xml:space="preserve">и один человек в регионе не справился с этим заданием (процент выполнения 0 %), чего не было никогда ни с одним заданием с начала проведения экзамена по </w:t>
      </w:r>
      <w:r w:rsidR="00FB2E3F">
        <w:rPr>
          <w:sz w:val="28"/>
          <w:szCs w:val="28"/>
        </w:rPr>
        <w:t>и</w:t>
      </w:r>
      <w:r w:rsidRPr="00F95FB5">
        <w:rPr>
          <w:sz w:val="28"/>
          <w:szCs w:val="28"/>
        </w:rPr>
        <w:t>нформатике и ИКТ.</w:t>
      </w:r>
    </w:p>
    <w:p w:rsidR="00E779C1" w:rsidRPr="0030680D" w:rsidRDefault="00E779C1" w:rsidP="00A9122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0680D">
        <w:rPr>
          <w:sz w:val="28"/>
          <w:szCs w:val="28"/>
        </w:rPr>
        <w:t>Также стоить отметить задания, связанные с программированием. В КИМ</w:t>
      </w:r>
      <w:r w:rsidR="006631D4" w:rsidRPr="0030680D">
        <w:rPr>
          <w:sz w:val="28"/>
          <w:szCs w:val="28"/>
        </w:rPr>
        <w:t>е</w:t>
      </w:r>
      <w:r w:rsidRPr="0030680D">
        <w:rPr>
          <w:sz w:val="28"/>
          <w:szCs w:val="28"/>
        </w:rPr>
        <w:t xml:space="preserve"> данное умение проверяется в четырех заданиях первой части: </w:t>
      </w:r>
      <w:r w:rsidR="0016601E" w:rsidRPr="0030680D">
        <w:rPr>
          <w:sz w:val="28"/>
          <w:szCs w:val="28"/>
        </w:rPr>
        <w:t xml:space="preserve">№№ </w:t>
      </w:r>
      <w:r w:rsidRPr="0030680D">
        <w:rPr>
          <w:sz w:val="28"/>
          <w:szCs w:val="28"/>
        </w:rPr>
        <w:t>8, 19, 20, 21. Среди этих заданий одно</w:t>
      </w:r>
      <w:r w:rsidR="00182355">
        <w:rPr>
          <w:sz w:val="28"/>
          <w:szCs w:val="28"/>
        </w:rPr>
        <w:t xml:space="preserve"> задание базового уровня и три </w:t>
      </w:r>
      <w:r w:rsidRPr="0030680D">
        <w:rPr>
          <w:sz w:val="28"/>
          <w:szCs w:val="28"/>
        </w:rPr>
        <w:t xml:space="preserve">повышенного. При выполнении заданий этой группы </w:t>
      </w:r>
      <w:r w:rsidR="00391BE2">
        <w:rPr>
          <w:sz w:val="28"/>
          <w:szCs w:val="28"/>
        </w:rPr>
        <w:t>участники</w:t>
      </w:r>
      <w:r w:rsidRPr="0030680D">
        <w:rPr>
          <w:sz w:val="28"/>
          <w:szCs w:val="28"/>
        </w:rPr>
        <w:t xml:space="preserve"> демонстрируют хорошую подготовку и выполняют три задания в соответствии с ожидаемым уровнем выполнения (от 35,9 до 87,6 %). В 2020 году задания </w:t>
      </w:r>
      <w:r w:rsidR="0016601E" w:rsidRPr="0030680D">
        <w:rPr>
          <w:sz w:val="28"/>
          <w:szCs w:val="28"/>
        </w:rPr>
        <w:t xml:space="preserve">№ </w:t>
      </w:r>
      <w:r w:rsidRPr="0030680D">
        <w:rPr>
          <w:sz w:val="28"/>
          <w:szCs w:val="28"/>
        </w:rPr>
        <w:t xml:space="preserve">20 и </w:t>
      </w:r>
      <w:r w:rsidR="0016601E" w:rsidRPr="0030680D">
        <w:rPr>
          <w:sz w:val="28"/>
          <w:szCs w:val="28"/>
        </w:rPr>
        <w:t xml:space="preserve">№ </w:t>
      </w:r>
      <w:r w:rsidRPr="0030680D">
        <w:rPr>
          <w:sz w:val="28"/>
          <w:szCs w:val="28"/>
        </w:rPr>
        <w:t>21 выполнены на более низком уровне, чем в 2019 году (35,9% и 42,8% в 2020 против 57,3% и 44,4%</w:t>
      </w:r>
      <w:r w:rsidR="00391BE2">
        <w:rPr>
          <w:sz w:val="28"/>
          <w:szCs w:val="28"/>
        </w:rPr>
        <w:t xml:space="preserve"> в 2019</w:t>
      </w:r>
      <w:r w:rsidRPr="0030680D">
        <w:rPr>
          <w:sz w:val="28"/>
          <w:szCs w:val="28"/>
        </w:rPr>
        <w:t>).</w:t>
      </w:r>
    </w:p>
    <w:p w:rsidR="00A9122A" w:rsidRPr="00A77BFC" w:rsidRDefault="00E779C1" w:rsidP="00A9122A">
      <w:pPr>
        <w:spacing w:line="360" w:lineRule="auto"/>
        <w:ind w:firstLine="709"/>
        <w:contextualSpacing/>
        <w:jc w:val="both"/>
        <w:rPr>
          <w:i/>
          <w:sz w:val="28"/>
          <w:szCs w:val="28"/>
        </w:rPr>
      </w:pPr>
      <w:r w:rsidRPr="00A77BFC">
        <w:rPr>
          <w:i/>
          <w:sz w:val="28"/>
          <w:szCs w:val="28"/>
        </w:rPr>
        <w:t>Типичные ошибки при выполнении</w:t>
      </w:r>
      <w:r w:rsidR="00A9122A" w:rsidRPr="00A77BFC">
        <w:rPr>
          <w:i/>
          <w:sz w:val="28"/>
          <w:szCs w:val="28"/>
        </w:rPr>
        <w:t xml:space="preserve"> заданий с развернутым ответом</w:t>
      </w:r>
      <w:r w:rsidR="00A77BFC" w:rsidRPr="00A77BFC">
        <w:rPr>
          <w:i/>
          <w:sz w:val="28"/>
          <w:szCs w:val="28"/>
        </w:rPr>
        <w:t>.</w:t>
      </w:r>
    </w:p>
    <w:p w:rsidR="00E779C1" w:rsidRPr="0030680D" w:rsidRDefault="00E779C1" w:rsidP="00A9122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0680D">
        <w:rPr>
          <w:sz w:val="28"/>
          <w:szCs w:val="28"/>
        </w:rPr>
        <w:t xml:space="preserve">Задание </w:t>
      </w:r>
      <w:r w:rsidR="0016601E" w:rsidRPr="0030680D">
        <w:rPr>
          <w:sz w:val="28"/>
          <w:szCs w:val="28"/>
        </w:rPr>
        <w:t xml:space="preserve">№ </w:t>
      </w:r>
      <w:r w:rsidRPr="0030680D">
        <w:rPr>
          <w:sz w:val="28"/>
          <w:szCs w:val="28"/>
        </w:rPr>
        <w:t xml:space="preserve">24 направлено на проверку умений учащихся прочесть фрагмент программы на языке программирования и исправить допущенные ошибки. </w:t>
      </w:r>
    </w:p>
    <w:p w:rsidR="00E779C1" w:rsidRPr="0030680D" w:rsidRDefault="00E779C1" w:rsidP="00A9122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0680D">
        <w:rPr>
          <w:sz w:val="28"/>
          <w:szCs w:val="28"/>
        </w:rPr>
        <w:t>В данном задании требовалось:</w:t>
      </w:r>
    </w:p>
    <w:p w:rsidR="00E779C1" w:rsidRPr="0030680D" w:rsidRDefault="00E779C1" w:rsidP="00B73245">
      <w:pPr>
        <w:spacing w:line="360" w:lineRule="auto"/>
        <w:ind w:firstLine="539"/>
        <w:contextualSpacing/>
        <w:jc w:val="both"/>
        <w:rPr>
          <w:sz w:val="28"/>
          <w:szCs w:val="28"/>
        </w:rPr>
      </w:pPr>
      <w:r w:rsidRPr="0030680D">
        <w:rPr>
          <w:sz w:val="28"/>
          <w:szCs w:val="28"/>
        </w:rPr>
        <w:t xml:space="preserve">- указать результаты работы программы при вводе определенной последовательности чисел; </w:t>
      </w:r>
    </w:p>
    <w:p w:rsidR="00E779C1" w:rsidRPr="0030680D" w:rsidRDefault="00E779C1" w:rsidP="00B73245">
      <w:pPr>
        <w:spacing w:line="360" w:lineRule="auto"/>
        <w:ind w:firstLine="539"/>
        <w:contextualSpacing/>
        <w:jc w:val="both"/>
        <w:rPr>
          <w:sz w:val="28"/>
          <w:szCs w:val="28"/>
        </w:rPr>
      </w:pPr>
      <w:r w:rsidRPr="0030680D">
        <w:rPr>
          <w:sz w:val="28"/>
          <w:szCs w:val="28"/>
        </w:rPr>
        <w:lastRenderedPageBreak/>
        <w:t xml:space="preserve">- привести пример последовательности чисел, при которых данная программа работает верно; </w:t>
      </w:r>
    </w:p>
    <w:p w:rsidR="00E779C1" w:rsidRPr="0030680D" w:rsidRDefault="00E779C1" w:rsidP="00B73245">
      <w:pPr>
        <w:spacing w:line="360" w:lineRule="auto"/>
        <w:ind w:firstLine="539"/>
        <w:contextualSpacing/>
        <w:jc w:val="both"/>
        <w:rPr>
          <w:sz w:val="28"/>
          <w:szCs w:val="28"/>
        </w:rPr>
      </w:pPr>
      <w:r w:rsidRPr="0030680D">
        <w:rPr>
          <w:sz w:val="28"/>
          <w:szCs w:val="28"/>
        </w:rPr>
        <w:t xml:space="preserve">- найти и указать все ошибки (две ошибочных строки программы) и исправить эти ошибки. </w:t>
      </w:r>
    </w:p>
    <w:p w:rsidR="00E779C1" w:rsidRPr="0030680D" w:rsidRDefault="00E779C1" w:rsidP="00A9122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0680D">
        <w:rPr>
          <w:sz w:val="28"/>
          <w:szCs w:val="28"/>
        </w:rPr>
        <w:t xml:space="preserve">Типичные ошибки в выполнении задания </w:t>
      </w:r>
      <w:r w:rsidR="0016601E" w:rsidRPr="0030680D">
        <w:rPr>
          <w:sz w:val="28"/>
          <w:szCs w:val="28"/>
        </w:rPr>
        <w:t xml:space="preserve">№ </w:t>
      </w:r>
      <w:r w:rsidRPr="0030680D">
        <w:rPr>
          <w:sz w:val="28"/>
          <w:szCs w:val="28"/>
        </w:rPr>
        <w:t xml:space="preserve">24: </w:t>
      </w:r>
    </w:p>
    <w:p w:rsidR="00E779C1" w:rsidRPr="0030680D" w:rsidRDefault="00E779C1" w:rsidP="00B73245">
      <w:pPr>
        <w:spacing w:line="360" w:lineRule="auto"/>
        <w:ind w:firstLine="539"/>
        <w:contextualSpacing/>
        <w:jc w:val="both"/>
        <w:rPr>
          <w:sz w:val="28"/>
          <w:szCs w:val="28"/>
        </w:rPr>
      </w:pPr>
      <w:r w:rsidRPr="0030680D">
        <w:rPr>
          <w:sz w:val="28"/>
          <w:szCs w:val="28"/>
        </w:rPr>
        <w:t xml:space="preserve">- при выполнении первого действия ошибки допускаются редко и связаны, как правило, с указанием неверного значения; </w:t>
      </w:r>
    </w:p>
    <w:p w:rsidR="00E779C1" w:rsidRPr="0030680D" w:rsidRDefault="00E779C1" w:rsidP="00B73245">
      <w:pPr>
        <w:spacing w:line="360" w:lineRule="auto"/>
        <w:ind w:firstLine="539"/>
        <w:contextualSpacing/>
        <w:jc w:val="both"/>
        <w:rPr>
          <w:sz w:val="28"/>
          <w:szCs w:val="28"/>
        </w:rPr>
      </w:pPr>
      <w:r w:rsidRPr="0030680D">
        <w:rPr>
          <w:sz w:val="28"/>
          <w:szCs w:val="28"/>
        </w:rPr>
        <w:t xml:space="preserve">- при выполнении второго действия </w:t>
      </w:r>
      <w:r w:rsidR="00A77BFC">
        <w:rPr>
          <w:sz w:val="28"/>
          <w:szCs w:val="28"/>
        </w:rPr>
        <w:t>выпускники</w:t>
      </w:r>
      <w:r w:rsidRPr="0030680D">
        <w:rPr>
          <w:sz w:val="28"/>
          <w:szCs w:val="28"/>
        </w:rPr>
        <w:t xml:space="preserve"> </w:t>
      </w:r>
      <w:r w:rsidR="005A69B5">
        <w:rPr>
          <w:sz w:val="28"/>
          <w:szCs w:val="28"/>
        </w:rPr>
        <w:t xml:space="preserve">часто </w:t>
      </w:r>
      <w:r w:rsidRPr="0030680D">
        <w:rPr>
          <w:sz w:val="28"/>
          <w:szCs w:val="28"/>
        </w:rPr>
        <w:t>приводят при</w:t>
      </w:r>
      <w:r w:rsidR="005A69B5">
        <w:rPr>
          <w:sz w:val="28"/>
          <w:szCs w:val="28"/>
        </w:rPr>
        <w:t xml:space="preserve">мер неверной последовательности, </w:t>
      </w:r>
      <w:r w:rsidRPr="0030680D">
        <w:rPr>
          <w:sz w:val="28"/>
          <w:szCs w:val="28"/>
        </w:rPr>
        <w:t>забывая о делимости числа 0 на любые числа без оста</w:t>
      </w:r>
      <w:r w:rsidR="005A69B5">
        <w:rPr>
          <w:sz w:val="28"/>
          <w:szCs w:val="28"/>
        </w:rPr>
        <w:t>тка</w:t>
      </w:r>
      <w:r w:rsidRPr="0030680D">
        <w:rPr>
          <w:sz w:val="28"/>
          <w:szCs w:val="28"/>
        </w:rPr>
        <w:t xml:space="preserve">; </w:t>
      </w:r>
    </w:p>
    <w:p w:rsidR="00E779C1" w:rsidRPr="0030680D" w:rsidRDefault="00E779C1" w:rsidP="00B73245">
      <w:pPr>
        <w:spacing w:line="360" w:lineRule="auto"/>
        <w:ind w:firstLine="539"/>
        <w:contextualSpacing/>
        <w:jc w:val="both"/>
        <w:rPr>
          <w:sz w:val="28"/>
          <w:szCs w:val="28"/>
        </w:rPr>
      </w:pPr>
      <w:r w:rsidRPr="0030680D">
        <w:rPr>
          <w:sz w:val="28"/>
          <w:szCs w:val="28"/>
        </w:rPr>
        <w:t xml:space="preserve">- при выполнении третьего действия </w:t>
      </w:r>
      <w:r w:rsidR="005A69B5">
        <w:rPr>
          <w:sz w:val="28"/>
          <w:szCs w:val="28"/>
        </w:rPr>
        <w:t>участники экзамена</w:t>
      </w:r>
      <w:r w:rsidRPr="0030680D">
        <w:rPr>
          <w:sz w:val="28"/>
          <w:szCs w:val="28"/>
        </w:rPr>
        <w:t xml:space="preserve"> не выписывают строку с ошибкой, а указывают ее номер или приводят программу целиком (чаще всего правильную); </w:t>
      </w:r>
    </w:p>
    <w:p w:rsidR="00E779C1" w:rsidRPr="0030680D" w:rsidRDefault="00E779C1" w:rsidP="00B73245">
      <w:pPr>
        <w:spacing w:line="360" w:lineRule="auto"/>
        <w:ind w:firstLine="539"/>
        <w:contextualSpacing/>
        <w:jc w:val="both"/>
        <w:rPr>
          <w:sz w:val="28"/>
          <w:szCs w:val="28"/>
        </w:rPr>
      </w:pPr>
      <w:r w:rsidRPr="0030680D">
        <w:rPr>
          <w:sz w:val="28"/>
          <w:szCs w:val="28"/>
        </w:rPr>
        <w:t>- часто указывают правильную строку в качестве неверной</w:t>
      </w:r>
      <w:r w:rsidR="00393E80">
        <w:rPr>
          <w:sz w:val="28"/>
          <w:szCs w:val="28"/>
        </w:rPr>
        <w:t>;</w:t>
      </w:r>
    </w:p>
    <w:p w:rsidR="00E779C1" w:rsidRPr="0030680D" w:rsidRDefault="00E779C1" w:rsidP="00B73245">
      <w:pPr>
        <w:spacing w:line="360" w:lineRule="auto"/>
        <w:ind w:firstLine="539"/>
        <w:contextualSpacing/>
        <w:jc w:val="both"/>
        <w:rPr>
          <w:sz w:val="28"/>
          <w:szCs w:val="28"/>
        </w:rPr>
      </w:pPr>
      <w:r w:rsidRPr="0030680D">
        <w:rPr>
          <w:sz w:val="28"/>
          <w:szCs w:val="28"/>
        </w:rPr>
        <w:t xml:space="preserve">- часто находят и исправляют только одну ошибку. </w:t>
      </w:r>
    </w:p>
    <w:p w:rsidR="00E779C1" w:rsidRPr="0030680D" w:rsidRDefault="00E779C1" w:rsidP="00A9122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0680D">
        <w:rPr>
          <w:sz w:val="28"/>
          <w:szCs w:val="28"/>
        </w:rPr>
        <w:t xml:space="preserve">Задание 25 требует от </w:t>
      </w:r>
      <w:r w:rsidR="00765623">
        <w:rPr>
          <w:sz w:val="28"/>
          <w:szCs w:val="28"/>
        </w:rPr>
        <w:t>выпускников</w:t>
      </w:r>
      <w:r w:rsidRPr="0030680D">
        <w:rPr>
          <w:sz w:val="28"/>
          <w:szCs w:val="28"/>
        </w:rPr>
        <w:t xml:space="preserve"> проявления умений написать короткую (10</w:t>
      </w:r>
      <w:r w:rsidR="0016601E" w:rsidRPr="0030680D">
        <w:rPr>
          <w:sz w:val="28"/>
          <w:szCs w:val="28"/>
        </w:rPr>
        <w:t xml:space="preserve"> </w:t>
      </w:r>
      <w:r w:rsidRPr="0030680D">
        <w:rPr>
          <w:sz w:val="28"/>
          <w:szCs w:val="28"/>
        </w:rPr>
        <w:t>–</w:t>
      </w:r>
      <w:r w:rsidR="0016601E" w:rsidRPr="0030680D">
        <w:rPr>
          <w:sz w:val="28"/>
          <w:szCs w:val="28"/>
        </w:rPr>
        <w:t xml:space="preserve"> </w:t>
      </w:r>
      <w:r w:rsidRPr="0030680D">
        <w:rPr>
          <w:sz w:val="28"/>
          <w:szCs w:val="28"/>
        </w:rPr>
        <w:t xml:space="preserve">15 строк) простую программу обработки одномерного массива на языке программирования. В задании необходимо было привести описание тела алгоритма с использованием заранее объявленных исходных данных, выдающего верное значение на одном из языков программирования. </w:t>
      </w:r>
    </w:p>
    <w:p w:rsidR="00E779C1" w:rsidRPr="0030680D" w:rsidRDefault="00E779C1" w:rsidP="00A9122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0680D">
        <w:rPr>
          <w:sz w:val="28"/>
          <w:szCs w:val="28"/>
        </w:rPr>
        <w:t xml:space="preserve">Типичные ошибки в выполнении задания </w:t>
      </w:r>
      <w:r w:rsidR="0016601E" w:rsidRPr="0030680D">
        <w:rPr>
          <w:sz w:val="28"/>
          <w:szCs w:val="28"/>
        </w:rPr>
        <w:t xml:space="preserve">№ </w:t>
      </w:r>
      <w:r w:rsidRPr="0030680D">
        <w:rPr>
          <w:sz w:val="28"/>
          <w:szCs w:val="28"/>
        </w:rPr>
        <w:t>25:</w:t>
      </w:r>
    </w:p>
    <w:p w:rsidR="00E779C1" w:rsidRPr="0030680D" w:rsidRDefault="00E779C1" w:rsidP="00B73245">
      <w:pPr>
        <w:spacing w:line="360" w:lineRule="auto"/>
        <w:ind w:firstLine="539"/>
        <w:contextualSpacing/>
        <w:jc w:val="both"/>
        <w:rPr>
          <w:sz w:val="28"/>
          <w:szCs w:val="28"/>
        </w:rPr>
      </w:pPr>
      <w:r w:rsidRPr="0030680D">
        <w:rPr>
          <w:sz w:val="28"/>
          <w:szCs w:val="28"/>
        </w:rPr>
        <w:t xml:space="preserve"> - выход за границы массива; </w:t>
      </w:r>
    </w:p>
    <w:p w:rsidR="00E779C1" w:rsidRPr="0030680D" w:rsidRDefault="00E779C1" w:rsidP="00B73245">
      <w:pPr>
        <w:spacing w:line="360" w:lineRule="auto"/>
        <w:ind w:firstLine="539"/>
        <w:contextualSpacing/>
        <w:jc w:val="both"/>
        <w:rPr>
          <w:sz w:val="28"/>
          <w:szCs w:val="28"/>
        </w:rPr>
      </w:pPr>
      <w:r w:rsidRPr="0030680D">
        <w:rPr>
          <w:sz w:val="28"/>
          <w:szCs w:val="28"/>
        </w:rPr>
        <w:t xml:space="preserve"> - неверная инициализация или отсутствие инициализации счетчика;</w:t>
      </w:r>
    </w:p>
    <w:p w:rsidR="00E779C1" w:rsidRPr="0030680D" w:rsidRDefault="00E779C1" w:rsidP="00B73245">
      <w:pPr>
        <w:spacing w:line="360" w:lineRule="auto"/>
        <w:ind w:firstLine="539"/>
        <w:contextualSpacing/>
        <w:jc w:val="both"/>
        <w:rPr>
          <w:sz w:val="28"/>
          <w:szCs w:val="28"/>
        </w:rPr>
      </w:pPr>
      <w:r w:rsidRPr="0030680D">
        <w:rPr>
          <w:sz w:val="28"/>
          <w:szCs w:val="28"/>
        </w:rPr>
        <w:t xml:space="preserve">- часто </w:t>
      </w:r>
      <w:r w:rsidR="00765623">
        <w:rPr>
          <w:sz w:val="28"/>
          <w:szCs w:val="28"/>
        </w:rPr>
        <w:t>участники</w:t>
      </w:r>
      <w:r w:rsidRPr="0030680D">
        <w:rPr>
          <w:sz w:val="28"/>
          <w:szCs w:val="28"/>
        </w:rPr>
        <w:t xml:space="preserve"> приводят алгоритм решения в том же цикле, в котором осуществляется ввод данных, работая с еще не инициализированными элементами;</w:t>
      </w:r>
    </w:p>
    <w:p w:rsidR="00E779C1" w:rsidRPr="0030680D" w:rsidRDefault="00E779C1" w:rsidP="00B73245">
      <w:pPr>
        <w:spacing w:line="360" w:lineRule="auto"/>
        <w:ind w:firstLine="539"/>
        <w:contextualSpacing/>
        <w:jc w:val="both"/>
        <w:rPr>
          <w:sz w:val="28"/>
          <w:szCs w:val="28"/>
        </w:rPr>
      </w:pPr>
      <w:r w:rsidRPr="0030680D">
        <w:rPr>
          <w:sz w:val="28"/>
          <w:szCs w:val="28"/>
        </w:rPr>
        <w:t>-  часто возникала ошибка, связанная с тем, что не изменялось содержимое элементов массива в памяти.</w:t>
      </w:r>
    </w:p>
    <w:p w:rsidR="00E779C1" w:rsidRPr="0030680D" w:rsidRDefault="00E779C1" w:rsidP="00A9122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0680D">
        <w:rPr>
          <w:sz w:val="28"/>
          <w:szCs w:val="28"/>
        </w:rPr>
        <w:t xml:space="preserve">Задание </w:t>
      </w:r>
      <w:r w:rsidR="0016601E" w:rsidRPr="0030680D">
        <w:rPr>
          <w:sz w:val="28"/>
          <w:szCs w:val="28"/>
        </w:rPr>
        <w:t xml:space="preserve">№ </w:t>
      </w:r>
      <w:r w:rsidRPr="0030680D">
        <w:rPr>
          <w:sz w:val="28"/>
          <w:szCs w:val="28"/>
        </w:rPr>
        <w:t xml:space="preserve">26 направлено на проверку умений построить дерево игры по заданному алгоритму и обосновать выигрышную стратегию. Основным </w:t>
      </w:r>
      <w:r w:rsidRPr="0030680D">
        <w:rPr>
          <w:sz w:val="28"/>
          <w:szCs w:val="28"/>
        </w:rPr>
        <w:lastRenderedPageBreak/>
        <w:t xml:space="preserve">требованием данного задания является обоснование ответов в каждой части задания. </w:t>
      </w:r>
    </w:p>
    <w:p w:rsidR="00E779C1" w:rsidRPr="0030680D" w:rsidRDefault="00E779C1" w:rsidP="00A9122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0680D">
        <w:rPr>
          <w:sz w:val="28"/>
          <w:szCs w:val="28"/>
        </w:rPr>
        <w:t xml:space="preserve">Типичные ошибки при выполнении задания </w:t>
      </w:r>
      <w:r w:rsidR="0016601E" w:rsidRPr="0030680D">
        <w:rPr>
          <w:sz w:val="28"/>
          <w:szCs w:val="28"/>
        </w:rPr>
        <w:t xml:space="preserve">№ </w:t>
      </w:r>
      <w:r w:rsidRPr="0030680D">
        <w:rPr>
          <w:sz w:val="28"/>
          <w:szCs w:val="28"/>
        </w:rPr>
        <w:t>26:</w:t>
      </w:r>
    </w:p>
    <w:p w:rsidR="00E779C1" w:rsidRPr="0030680D" w:rsidRDefault="00E779C1" w:rsidP="00B73245">
      <w:pPr>
        <w:spacing w:line="360" w:lineRule="auto"/>
        <w:ind w:firstLine="539"/>
        <w:contextualSpacing/>
        <w:jc w:val="both"/>
        <w:rPr>
          <w:sz w:val="28"/>
          <w:szCs w:val="28"/>
        </w:rPr>
      </w:pPr>
      <w:r w:rsidRPr="0030680D">
        <w:rPr>
          <w:sz w:val="28"/>
          <w:szCs w:val="28"/>
        </w:rPr>
        <w:t>- в рассуждениях делают арифметические ошибки в ходах игроков;</w:t>
      </w:r>
    </w:p>
    <w:p w:rsidR="00E779C1" w:rsidRPr="0030680D" w:rsidRDefault="00E779C1" w:rsidP="00B73245">
      <w:pPr>
        <w:spacing w:line="360" w:lineRule="auto"/>
        <w:ind w:firstLine="539"/>
        <w:contextualSpacing/>
        <w:jc w:val="both"/>
        <w:rPr>
          <w:sz w:val="28"/>
          <w:szCs w:val="28"/>
        </w:rPr>
      </w:pPr>
      <w:r w:rsidRPr="0030680D">
        <w:rPr>
          <w:sz w:val="28"/>
          <w:szCs w:val="28"/>
        </w:rPr>
        <w:t>- строят дерево (граф), но не делают выводов;</w:t>
      </w:r>
    </w:p>
    <w:p w:rsidR="00E779C1" w:rsidRPr="0030680D" w:rsidRDefault="00E779C1" w:rsidP="00B73245">
      <w:pPr>
        <w:spacing w:line="360" w:lineRule="auto"/>
        <w:ind w:firstLine="539"/>
        <w:contextualSpacing/>
        <w:jc w:val="both"/>
        <w:rPr>
          <w:sz w:val="28"/>
          <w:szCs w:val="28"/>
        </w:rPr>
      </w:pPr>
      <w:r w:rsidRPr="0030680D">
        <w:rPr>
          <w:sz w:val="28"/>
          <w:szCs w:val="28"/>
        </w:rPr>
        <w:t>- делают выводы, но не строят дерево (граф);</w:t>
      </w:r>
    </w:p>
    <w:p w:rsidR="00E779C1" w:rsidRPr="0030680D" w:rsidRDefault="00E779C1" w:rsidP="00B73245">
      <w:pPr>
        <w:spacing w:line="360" w:lineRule="auto"/>
        <w:ind w:firstLine="539"/>
        <w:contextualSpacing/>
        <w:jc w:val="both"/>
        <w:rPr>
          <w:sz w:val="28"/>
          <w:szCs w:val="28"/>
        </w:rPr>
      </w:pPr>
      <w:r w:rsidRPr="0030680D">
        <w:rPr>
          <w:sz w:val="28"/>
          <w:szCs w:val="28"/>
        </w:rPr>
        <w:t xml:space="preserve">- не указывают все возможные правильные ответы. </w:t>
      </w:r>
    </w:p>
    <w:p w:rsidR="00E779C1" w:rsidRPr="0030680D" w:rsidRDefault="00E779C1" w:rsidP="00A9122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0680D">
        <w:rPr>
          <w:sz w:val="28"/>
          <w:szCs w:val="28"/>
        </w:rPr>
        <w:t xml:space="preserve">Задание </w:t>
      </w:r>
      <w:r w:rsidR="0016601E" w:rsidRPr="0030680D">
        <w:rPr>
          <w:sz w:val="28"/>
          <w:szCs w:val="28"/>
        </w:rPr>
        <w:t xml:space="preserve">№ </w:t>
      </w:r>
      <w:r w:rsidRPr="0030680D">
        <w:rPr>
          <w:sz w:val="28"/>
          <w:szCs w:val="28"/>
        </w:rPr>
        <w:t>27 проверяет умения создавать собственные программы (30–50 строк) для решения задач средней сложности. Важным отличием данного задания является то, что оно позволяет представить решение на 2 или на 4 балла в зависимости от уровня владения программированием.</w:t>
      </w:r>
    </w:p>
    <w:p w:rsidR="00E779C1" w:rsidRPr="0030680D" w:rsidRDefault="00E779C1" w:rsidP="00A9122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0680D">
        <w:rPr>
          <w:sz w:val="28"/>
          <w:szCs w:val="28"/>
        </w:rPr>
        <w:t xml:space="preserve">Традиционно задание </w:t>
      </w:r>
      <w:r w:rsidR="0016601E" w:rsidRPr="0030680D">
        <w:rPr>
          <w:sz w:val="28"/>
          <w:szCs w:val="28"/>
        </w:rPr>
        <w:t xml:space="preserve">№ </w:t>
      </w:r>
      <w:r w:rsidRPr="0030680D">
        <w:rPr>
          <w:sz w:val="28"/>
          <w:szCs w:val="28"/>
        </w:rPr>
        <w:t>27 вызвало наибольшие затруднения у выпускников, несмотря на то, что подобное задание было представлено в открытом варианте ФИПИ. Следует отметить, что общее количество работ, содержащих решение этого задания, выросло, чему способствовал</w:t>
      </w:r>
      <w:r w:rsidR="00765623">
        <w:rPr>
          <w:sz w:val="28"/>
          <w:szCs w:val="28"/>
        </w:rPr>
        <w:t>а</w:t>
      </w:r>
      <w:r w:rsidRPr="0030680D">
        <w:rPr>
          <w:sz w:val="28"/>
          <w:szCs w:val="28"/>
        </w:rPr>
        <w:t xml:space="preserve"> возможность представить два решения – переборное и эффективное. </w:t>
      </w:r>
    </w:p>
    <w:p w:rsidR="00E779C1" w:rsidRPr="0030680D" w:rsidRDefault="00E779C1" w:rsidP="00A9122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0680D">
        <w:rPr>
          <w:sz w:val="28"/>
          <w:szCs w:val="28"/>
        </w:rPr>
        <w:t xml:space="preserve">Типичные ошибки в выполнении задания </w:t>
      </w:r>
      <w:r w:rsidR="0016601E" w:rsidRPr="0030680D">
        <w:rPr>
          <w:sz w:val="28"/>
          <w:szCs w:val="28"/>
        </w:rPr>
        <w:t xml:space="preserve">№ </w:t>
      </w:r>
      <w:r w:rsidRPr="0030680D">
        <w:rPr>
          <w:sz w:val="28"/>
          <w:szCs w:val="28"/>
        </w:rPr>
        <w:t>27:</w:t>
      </w:r>
    </w:p>
    <w:p w:rsidR="00E779C1" w:rsidRPr="0030680D" w:rsidRDefault="00E779C1" w:rsidP="00B73245">
      <w:pPr>
        <w:spacing w:line="360" w:lineRule="auto"/>
        <w:ind w:firstLine="539"/>
        <w:contextualSpacing/>
        <w:jc w:val="both"/>
        <w:rPr>
          <w:sz w:val="28"/>
          <w:szCs w:val="28"/>
        </w:rPr>
      </w:pPr>
      <w:r w:rsidRPr="0030680D">
        <w:rPr>
          <w:sz w:val="28"/>
          <w:szCs w:val="28"/>
        </w:rPr>
        <w:t>- выход за границы массива;</w:t>
      </w:r>
    </w:p>
    <w:p w:rsidR="00E779C1" w:rsidRPr="0030680D" w:rsidRDefault="00E779C1" w:rsidP="00B73245">
      <w:pPr>
        <w:spacing w:line="360" w:lineRule="auto"/>
        <w:ind w:firstLine="539"/>
        <w:contextualSpacing/>
        <w:jc w:val="both"/>
        <w:rPr>
          <w:sz w:val="28"/>
          <w:szCs w:val="28"/>
        </w:rPr>
      </w:pPr>
      <w:r w:rsidRPr="0030680D">
        <w:rPr>
          <w:sz w:val="28"/>
          <w:szCs w:val="28"/>
        </w:rPr>
        <w:t>- отсутствие выполнения одного или нескольких условий, требуемых в задаче;</w:t>
      </w:r>
    </w:p>
    <w:p w:rsidR="00E779C1" w:rsidRPr="0030680D" w:rsidRDefault="00E779C1" w:rsidP="00B73245">
      <w:pPr>
        <w:spacing w:line="360" w:lineRule="auto"/>
        <w:ind w:firstLine="539"/>
        <w:contextualSpacing/>
        <w:jc w:val="both"/>
        <w:rPr>
          <w:sz w:val="28"/>
          <w:szCs w:val="28"/>
        </w:rPr>
      </w:pPr>
      <w:r w:rsidRPr="0030680D">
        <w:rPr>
          <w:sz w:val="28"/>
          <w:szCs w:val="28"/>
        </w:rPr>
        <w:t>- проверка пар элементов с совпадающими индексами;</w:t>
      </w:r>
    </w:p>
    <w:p w:rsidR="00E779C1" w:rsidRPr="0030680D" w:rsidRDefault="00E779C1" w:rsidP="00B73245">
      <w:pPr>
        <w:spacing w:line="360" w:lineRule="auto"/>
        <w:ind w:firstLine="539"/>
        <w:contextualSpacing/>
        <w:jc w:val="both"/>
        <w:rPr>
          <w:sz w:val="28"/>
          <w:szCs w:val="28"/>
        </w:rPr>
      </w:pPr>
      <w:r w:rsidRPr="0030680D">
        <w:rPr>
          <w:sz w:val="28"/>
          <w:szCs w:val="28"/>
        </w:rPr>
        <w:t>- неверная инициализация или отсутствие инициализации;</w:t>
      </w:r>
    </w:p>
    <w:p w:rsidR="00E779C1" w:rsidRPr="0030680D" w:rsidRDefault="00E779C1" w:rsidP="00B73245">
      <w:pPr>
        <w:spacing w:line="360" w:lineRule="auto"/>
        <w:ind w:firstLine="539"/>
        <w:contextualSpacing/>
        <w:jc w:val="both"/>
        <w:rPr>
          <w:sz w:val="28"/>
          <w:szCs w:val="28"/>
        </w:rPr>
      </w:pPr>
      <w:r w:rsidRPr="0030680D">
        <w:rPr>
          <w:sz w:val="28"/>
          <w:szCs w:val="28"/>
        </w:rPr>
        <w:t>- отсутствие ввода исходных данных;</w:t>
      </w:r>
    </w:p>
    <w:p w:rsidR="00E779C1" w:rsidRPr="0030680D" w:rsidRDefault="00E779C1" w:rsidP="00B73245">
      <w:pPr>
        <w:spacing w:line="360" w:lineRule="auto"/>
        <w:ind w:firstLine="539"/>
        <w:contextualSpacing/>
        <w:jc w:val="both"/>
        <w:rPr>
          <w:sz w:val="28"/>
          <w:szCs w:val="28"/>
        </w:rPr>
      </w:pPr>
      <w:r w:rsidRPr="0030680D">
        <w:rPr>
          <w:sz w:val="28"/>
          <w:szCs w:val="28"/>
        </w:rPr>
        <w:t>- вывод не того результата, который требовался.</w:t>
      </w:r>
    </w:p>
    <w:p w:rsidR="00805ADF" w:rsidRPr="0030680D" w:rsidRDefault="00805ADF" w:rsidP="00A9122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0680D">
        <w:rPr>
          <w:sz w:val="28"/>
          <w:szCs w:val="28"/>
        </w:rPr>
        <w:t xml:space="preserve">Наиболее низкие результаты были показаны участниками экзамена в области математической логики и алгоритмизации. </w:t>
      </w:r>
    </w:p>
    <w:p w:rsidR="005060D9" w:rsidRDefault="00381450" w:rsidP="007A238F">
      <w:pPr>
        <w:pStyle w:val="3"/>
        <w:numPr>
          <w:ilvl w:val="1"/>
          <w:numId w:val="3"/>
        </w:numPr>
        <w:tabs>
          <w:tab w:val="left" w:pos="142"/>
        </w:tabs>
        <w:ind w:left="284" w:hanging="142"/>
        <w:rPr>
          <w:rFonts w:ascii="Times New Roman" w:hAnsi="Times New Roman"/>
        </w:rPr>
      </w:pPr>
      <w:r w:rsidRPr="00BF0C4E">
        <w:rPr>
          <w:rFonts w:ascii="Times New Roman" w:hAnsi="Times New Roman"/>
        </w:rPr>
        <w:t>ВЫВОДЫ</w:t>
      </w:r>
      <w:r w:rsidR="00914ADF" w:rsidRPr="00BF0C4E">
        <w:rPr>
          <w:rFonts w:ascii="Times New Roman" w:hAnsi="Times New Roman"/>
        </w:rPr>
        <w:t xml:space="preserve"> об итогах анализа выполнения заданий, групп заданий</w:t>
      </w:r>
      <w:r w:rsidRPr="00BF0C4E">
        <w:rPr>
          <w:rFonts w:ascii="Times New Roman" w:hAnsi="Times New Roman"/>
        </w:rPr>
        <w:t>:</w:t>
      </w:r>
      <w:r w:rsidR="005060D9" w:rsidRPr="00BF0C4E">
        <w:rPr>
          <w:rFonts w:ascii="Times New Roman" w:hAnsi="Times New Roman"/>
        </w:rPr>
        <w:t xml:space="preserve"> </w:t>
      </w:r>
    </w:p>
    <w:p w:rsidR="00323046" w:rsidRDefault="00323046" w:rsidP="00323046"/>
    <w:p w:rsidR="00323046" w:rsidRDefault="00323046" w:rsidP="00A9122A">
      <w:pPr>
        <w:spacing w:line="36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766CC3">
        <w:rPr>
          <w:rFonts w:eastAsia="Times New Roman"/>
          <w:sz w:val="28"/>
          <w:szCs w:val="28"/>
        </w:rPr>
        <w:t xml:space="preserve">Как видно из представленных в анализе статистических данных выпускники Самарской области показали достаточно хорошее знание </w:t>
      </w:r>
      <w:r w:rsidRPr="00766CC3">
        <w:rPr>
          <w:rFonts w:eastAsia="Times New Roman"/>
          <w:sz w:val="28"/>
          <w:szCs w:val="28"/>
        </w:rPr>
        <w:lastRenderedPageBreak/>
        <w:t>элементов содержания</w:t>
      </w:r>
      <w:r w:rsidRPr="00766CC3">
        <w:rPr>
          <w:rFonts w:eastAsia="Times New Roman"/>
          <w:i/>
          <w:sz w:val="28"/>
          <w:szCs w:val="28"/>
        </w:rPr>
        <w:t>/</w:t>
      </w:r>
      <w:r w:rsidRPr="00766CC3">
        <w:rPr>
          <w:i/>
          <w:iCs/>
          <w:sz w:val="28"/>
          <w:szCs w:val="28"/>
        </w:rPr>
        <w:t xml:space="preserve"> </w:t>
      </w:r>
      <w:r w:rsidRPr="00766CC3">
        <w:rPr>
          <w:iCs/>
          <w:sz w:val="28"/>
          <w:szCs w:val="28"/>
        </w:rPr>
        <w:t>умений и видов деятельности</w:t>
      </w:r>
      <w:r w:rsidRPr="00766CC3">
        <w:rPr>
          <w:rFonts w:eastAsia="Times New Roman"/>
          <w:sz w:val="28"/>
          <w:szCs w:val="28"/>
        </w:rPr>
        <w:t xml:space="preserve"> по информатике и ИКТ, так как процент выполнения заданий выше 50 %</w:t>
      </w:r>
      <w:r w:rsidR="00766CC3">
        <w:rPr>
          <w:rFonts w:eastAsia="Times New Roman"/>
          <w:sz w:val="28"/>
          <w:szCs w:val="28"/>
        </w:rPr>
        <w:t>:</w:t>
      </w:r>
    </w:p>
    <w:p w:rsidR="00E779C1" w:rsidRPr="00943086" w:rsidRDefault="00943086" w:rsidP="00943086">
      <w:pPr>
        <w:spacing w:line="360" w:lineRule="auto"/>
        <w:ind w:left="35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</w:t>
      </w:r>
      <w:r w:rsidR="00E779C1" w:rsidRPr="00943086">
        <w:rPr>
          <w:iCs/>
          <w:sz w:val="28"/>
          <w:szCs w:val="28"/>
        </w:rPr>
        <w:t>нание о системах счисления и двоичном представлении информации в памяти компьютера</w:t>
      </w:r>
      <w:r>
        <w:rPr>
          <w:iCs/>
          <w:sz w:val="28"/>
          <w:szCs w:val="28"/>
        </w:rPr>
        <w:t>;</w:t>
      </w:r>
    </w:p>
    <w:p w:rsidR="00E779C1" w:rsidRPr="00943086" w:rsidRDefault="00943086" w:rsidP="00943086">
      <w:pPr>
        <w:spacing w:line="360" w:lineRule="auto"/>
        <w:ind w:left="35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у</w:t>
      </w:r>
      <w:r w:rsidR="00E779C1" w:rsidRPr="00943086">
        <w:rPr>
          <w:iCs/>
          <w:sz w:val="28"/>
          <w:szCs w:val="28"/>
        </w:rPr>
        <w:t>мение строить таблицы истинности и логические схемы</w:t>
      </w:r>
      <w:r>
        <w:rPr>
          <w:iCs/>
          <w:sz w:val="28"/>
          <w:szCs w:val="28"/>
        </w:rPr>
        <w:t>;</w:t>
      </w:r>
    </w:p>
    <w:p w:rsidR="00E779C1" w:rsidRPr="00943086" w:rsidRDefault="00943086" w:rsidP="00943086">
      <w:pPr>
        <w:spacing w:line="360" w:lineRule="auto"/>
        <w:ind w:left="35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у</w:t>
      </w:r>
      <w:r w:rsidR="00E779C1" w:rsidRPr="00943086">
        <w:rPr>
          <w:iCs/>
          <w:sz w:val="28"/>
          <w:szCs w:val="28"/>
        </w:rPr>
        <w:t>мение представлять и считывать данные в разных типах информационных моделей (схемы, карты, таблицы, графики и формулы)</w:t>
      </w:r>
      <w:r>
        <w:rPr>
          <w:iCs/>
          <w:sz w:val="28"/>
          <w:szCs w:val="28"/>
        </w:rPr>
        <w:t>;</w:t>
      </w:r>
    </w:p>
    <w:p w:rsidR="00E779C1" w:rsidRPr="00943086" w:rsidRDefault="00943086" w:rsidP="00943086">
      <w:pPr>
        <w:spacing w:line="360" w:lineRule="auto"/>
        <w:ind w:left="35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</w:t>
      </w:r>
      <w:r w:rsidR="00E779C1" w:rsidRPr="00943086">
        <w:rPr>
          <w:iCs/>
          <w:sz w:val="28"/>
          <w:szCs w:val="28"/>
        </w:rPr>
        <w:t>нание о файловой системе организации данных или о технологии хранения, поиска и сортировки информации в базах данных</w:t>
      </w:r>
      <w:r>
        <w:rPr>
          <w:iCs/>
          <w:sz w:val="28"/>
          <w:szCs w:val="28"/>
        </w:rPr>
        <w:t>;</w:t>
      </w:r>
    </w:p>
    <w:p w:rsidR="00E779C1" w:rsidRPr="00943086" w:rsidRDefault="00943086" w:rsidP="00943086">
      <w:pPr>
        <w:spacing w:line="360" w:lineRule="auto"/>
        <w:ind w:left="35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у</w:t>
      </w:r>
      <w:r w:rsidR="00E779C1" w:rsidRPr="00943086">
        <w:rPr>
          <w:iCs/>
          <w:sz w:val="28"/>
          <w:szCs w:val="28"/>
        </w:rPr>
        <w:t>мение кодировать и декодировать информацию</w:t>
      </w:r>
      <w:r>
        <w:rPr>
          <w:iCs/>
          <w:sz w:val="28"/>
          <w:szCs w:val="28"/>
        </w:rPr>
        <w:t>;</w:t>
      </w:r>
    </w:p>
    <w:p w:rsidR="00E779C1" w:rsidRPr="00943086" w:rsidRDefault="00943086" w:rsidP="00943086">
      <w:pPr>
        <w:spacing w:line="360" w:lineRule="auto"/>
        <w:ind w:left="35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ф</w:t>
      </w:r>
      <w:r w:rsidR="00E779C1" w:rsidRPr="00943086">
        <w:rPr>
          <w:iCs/>
          <w:sz w:val="28"/>
          <w:szCs w:val="28"/>
        </w:rPr>
        <w:t xml:space="preserve">ормальное исполнение алгоритма, записанного на естественном языке или </w:t>
      </w:r>
      <w:r w:rsidR="00E779C1" w:rsidRPr="00943086">
        <w:rPr>
          <w:iCs/>
          <w:sz w:val="32"/>
          <w:szCs w:val="28"/>
        </w:rPr>
        <w:t>у</w:t>
      </w:r>
      <w:r w:rsidR="00E779C1" w:rsidRPr="00943086">
        <w:rPr>
          <w:iCs/>
          <w:sz w:val="28"/>
          <w:szCs w:val="28"/>
        </w:rPr>
        <w:t>мение создавать линейный алгоритм для формального исполнителя с ограниченным набором команд</w:t>
      </w:r>
      <w:r>
        <w:rPr>
          <w:iCs/>
          <w:sz w:val="28"/>
          <w:szCs w:val="28"/>
        </w:rPr>
        <w:t>;</w:t>
      </w:r>
    </w:p>
    <w:p w:rsidR="00E779C1" w:rsidRPr="00943086" w:rsidRDefault="00943086" w:rsidP="00943086">
      <w:pPr>
        <w:spacing w:line="360" w:lineRule="auto"/>
        <w:ind w:left="35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</w:t>
      </w:r>
      <w:r w:rsidR="00E779C1" w:rsidRPr="00943086">
        <w:rPr>
          <w:iCs/>
          <w:sz w:val="28"/>
          <w:szCs w:val="28"/>
        </w:rPr>
        <w:t>нание технологии обработки информации в электронных таблицах и методов визуализации данных с помощью диаграмм и графиков</w:t>
      </w:r>
      <w:r>
        <w:rPr>
          <w:iCs/>
          <w:sz w:val="28"/>
          <w:szCs w:val="28"/>
        </w:rPr>
        <w:t>;</w:t>
      </w:r>
    </w:p>
    <w:p w:rsidR="00E779C1" w:rsidRPr="00943086" w:rsidRDefault="00943086" w:rsidP="00943086">
      <w:pPr>
        <w:spacing w:line="360" w:lineRule="auto"/>
        <w:ind w:left="35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</w:t>
      </w:r>
      <w:r w:rsidR="00E779C1" w:rsidRPr="00943086">
        <w:rPr>
          <w:iCs/>
          <w:sz w:val="28"/>
          <w:szCs w:val="28"/>
        </w:rPr>
        <w:t>нание основных конструкций языка программирования, понятия переменной, оператора присваивания</w:t>
      </w:r>
      <w:r>
        <w:rPr>
          <w:iCs/>
          <w:sz w:val="28"/>
          <w:szCs w:val="28"/>
        </w:rPr>
        <w:t>;</w:t>
      </w:r>
    </w:p>
    <w:p w:rsidR="00E779C1" w:rsidRPr="00943086" w:rsidRDefault="00943086" w:rsidP="00943086">
      <w:pPr>
        <w:spacing w:line="360" w:lineRule="auto"/>
        <w:ind w:left="35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у</w:t>
      </w:r>
      <w:r w:rsidR="00E779C1" w:rsidRPr="00943086">
        <w:rPr>
          <w:iCs/>
          <w:sz w:val="28"/>
          <w:szCs w:val="28"/>
        </w:rPr>
        <w:t>мение определять скорость передачи информации при заданной пропускной способности канала, объем памяти, необходимый для хранения звуковой и графической информации</w:t>
      </w:r>
      <w:r>
        <w:rPr>
          <w:iCs/>
          <w:sz w:val="28"/>
          <w:szCs w:val="28"/>
        </w:rPr>
        <w:t>;</w:t>
      </w:r>
    </w:p>
    <w:p w:rsidR="00E779C1" w:rsidRPr="00943086" w:rsidRDefault="00943086" w:rsidP="00943086">
      <w:pPr>
        <w:spacing w:line="360" w:lineRule="auto"/>
        <w:ind w:left="35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у</w:t>
      </w:r>
      <w:r w:rsidR="00E779C1" w:rsidRPr="00943086">
        <w:rPr>
          <w:iCs/>
          <w:sz w:val="28"/>
          <w:szCs w:val="28"/>
        </w:rPr>
        <w:t>мение исполнить рекурсивный алгоритм</w:t>
      </w:r>
      <w:r>
        <w:rPr>
          <w:iCs/>
          <w:sz w:val="28"/>
          <w:szCs w:val="28"/>
        </w:rPr>
        <w:t>;</w:t>
      </w:r>
    </w:p>
    <w:p w:rsidR="00E779C1" w:rsidRPr="00943086" w:rsidRDefault="00943086" w:rsidP="00943086">
      <w:pPr>
        <w:spacing w:line="360" w:lineRule="auto"/>
        <w:ind w:left="35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</w:t>
      </w:r>
      <w:r w:rsidR="00E779C1" w:rsidRPr="00943086">
        <w:rPr>
          <w:iCs/>
          <w:sz w:val="28"/>
          <w:szCs w:val="28"/>
        </w:rPr>
        <w:t>нание базовых принципов организации и функционирования компьютерных сетей, адресации в сети</w:t>
      </w:r>
      <w:r>
        <w:rPr>
          <w:iCs/>
          <w:sz w:val="28"/>
          <w:szCs w:val="28"/>
        </w:rPr>
        <w:t>;</w:t>
      </w:r>
    </w:p>
    <w:p w:rsidR="00E779C1" w:rsidRPr="00943086" w:rsidRDefault="00943086" w:rsidP="00943086">
      <w:pPr>
        <w:spacing w:line="360" w:lineRule="auto"/>
        <w:ind w:left="35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у</w:t>
      </w:r>
      <w:r w:rsidR="00E779C1" w:rsidRPr="00943086">
        <w:rPr>
          <w:iCs/>
          <w:sz w:val="28"/>
          <w:szCs w:val="28"/>
        </w:rPr>
        <w:t>мение подсчитывать информационный объем сообщения</w:t>
      </w:r>
      <w:r>
        <w:rPr>
          <w:iCs/>
          <w:sz w:val="28"/>
          <w:szCs w:val="28"/>
        </w:rPr>
        <w:t>;</w:t>
      </w:r>
    </w:p>
    <w:p w:rsidR="00E779C1" w:rsidRPr="00943086" w:rsidRDefault="00943086" w:rsidP="00943086">
      <w:pPr>
        <w:spacing w:line="360" w:lineRule="auto"/>
        <w:ind w:left="35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у</w:t>
      </w:r>
      <w:r w:rsidR="00E779C1" w:rsidRPr="00943086">
        <w:rPr>
          <w:iCs/>
          <w:sz w:val="28"/>
          <w:szCs w:val="28"/>
        </w:rPr>
        <w:t>мение исполнить алгоритм для конкретного исполнителя с фиксированным набором команд</w:t>
      </w:r>
      <w:r>
        <w:rPr>
          <w:iCs/>
          <w:sz w:val="28"/>
          <w:szCs w:val="28"/>
        </w:rPr>
        <w:t>;</w:t>
      </w:r>
    </w:p>
    <w:p w:rsidR="00E779C1" w:rsidRPr="00943086" w:rsidRDefault="00943086" w:rsidP="00943086">
      <w:pPr>
        <w:spacing w:line="360" w:lineRule="auto"/>
        <w:ind w:left="35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у</w:t>
      </w:r>
      <w:r w:rsidR="00E779C1" w:rsidRPr="00943086">
        <w:rPr>
          <w:iCs/>
          <w:sz w:val="28"/>
          <w:szCs w:val="28"/>
        </w:rPr>
        <w:t>мение представлять и считывать данные в разных типах информационных моделей (схемы, карты, таблицы, графики и формулы)</w:t>
      </w:r>
      <w:r>
        <w:rPr>
          <w:iCs/>
          <w:sz w:val="28"/>
          <w:szCs w:val="28"/>
        </w:rPr>
        <w:t>;</w:t>
      </w:r>
    </w:p>
    <w:p w:rsidR="00E779C1" w:rsidRPr="00943086" w:rsidRDefault="00943086" w:rsidP="00943086">
      <w:pPr>
        <w:spacing w:line="360" w:lineRule="auto"/>
        <w:ind w:left="35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</w:t>
      </w:r>
      <w:r w:rsidR="00E779C1" w:rsidRPr="00943086">
        <w:rPr>
          <w:iCs/>
          <w:sz w:val="28"/>
          <w:szCs w:val="28"/>
        </w:rPr>
        <w:t>нание позиционных систем счисления</w:t>
      </w:r>
      <w:r>
        <w:rPr>
          <w:iCs/>
          <w:sz w:val="28"/>
          <w:szCs w:val="28"/>
        </w:rPr>
        <w:t>;</w:t>
      </w:r>
    </w:p>
    <w:p w:rsidR="00E779C1" w:rsidRPr="00943086" w:rsidRDefault="00943086" w:rsidP="00943086">
      <w:pPr>
        <w:spacing w:line="360" w:lineRule="auto"/>
        <w:ind w:left="35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у</w:t>
      </w:r>
      <w:r w:rsidR="00E779C1" w:rsidRPr="00943086">
        <w:rPr>
          <w:iCs/>
          <w:sz w:val="28"/>
          <w:szCs w:val="28"/>
        </w:rPr>
        <w:t>мение осуществлять поиск информации в сети Интернет</w:t>
      </w:r>
      <w:r>
        <w:rPr>
          <w:iCs/>
          <w:sz w:val="28"/>
          <w:szCs w:val="28"/>
        </w:rPr>
        <w:t>;</w:t>
      </w:r>
    </w:p>
    <w:p w:rsidR="00E779C1" w:rsidRPr="00943086" w:rsidRDefault="00943086" w:rsidP="00943086">
      <w:pPr>
        <w:spacing w:line="360" w:lineRule="auto"/>
        <w:ind w:left="35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з</w:t>
      </w:r>
      <w:r w:rsidR="00E779C1" w:rsidRPr="00943086">
        <w:rPr>
          <w:iCs/>
          <w:sz w:val="28"/>
          <w:szCs w:val="28"/>
        </w:rPr>
        <w:t>нание основных понятий и законов математической логики</w:t>
      </w:r>
      <w:r>
        <w:rPr>
          <w:iCs/>
          <w:sz w:val="28"/>
          <w:szCs w:val="28"/>
        </w:rPr>
        <w:t>;</w:t>
      </w:r>
    </w:p>
    <w:p w:rsidR="00E779C1" w:rsidRPr="00943086" w:rsidRDefault="00943086" w:rsidP="00943086">
      <w:pPr>
        <w:spacing w:line="360" w:lineRule="auto"/>
        <w:ind w:left="35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</w:t>
      </w:r>
      <w:r w:rsidR="00E779C1" w:rsidRPr="00943086">
        <w:rPr>
          <w:iCs/>
          <w:sz w:val="28"/>
          <w:szCs w:val="28"/>
        </w:rPr>
        <w:t>абота с массивами (заполнение, считывание, поиск, сортировка, массовые операции и др.)</w:t>
      </w:r>
      <w:r>
        <w:rPr>
          <w:iCs/>
          <w:sz w:val="28"/>
          <w:szCs w:val="28"/>
        </w:rPr>
        <w:t>;</w:t>
      </w:r>
    </w:p>
    <w:p w:rsidR="00E779C1" w:rsidRPr="00943086" w:rsidRDefault="00943086" w:rsidP="00943086">
      <w:pPr>
        <w:spacing w:line="360" w:lineRule="auto"/>
        <w:ind w:left="35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а</w:t>
      </w:r>
      <w:r w:rsidR="00E779C1" w:rsidRPr="00943086">
        <w:rPr>
          <w:iCs/>
          <w:sz w:val="28"/>
          <w:szCs w:val="28"/>
        </w:rPr>
        <w:t>нализ алгоритма, содержащего цикл и ветвление</w:t>
      </w:r>
      <w:r>
        <w:rPr>
          <w:iCs/>
          <w:sz w:val="28"/>
          <w:szCs w:val="28"/>
        </w:rPr>
        <w:t>;</w:t>
      </w:r>
    </w:p>
    <w:p w:rsidR="00E779C1" w:rsidRPr="00943086" w:rsidRDefault="00943086" w:rsidP="00943086">
      <w:pPr>
        <w:spacing w:line="360" w:lineRule="auto"/>
        <w:ind w:left="35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у</w:t>
      </w:r>
      <w:r w:rsidR="00E779C1" w:rsidRPr="00943086">
        <w:rPr>
          <w:iCs/>
          <w:sz w:val="28"/>
          <w:szCs w:val="28"/>
        </w:rPr>
        <w:t>мение анализировать программу, использующую процедуры и функции</w:t>
      </w:r>
      <w:r>
        <w:rPr>
          <w:iCs/>
          <w:sz w:val="28"/>
          <w:szCs w:val="28"/>
        </w:rPr>
        <w:t>;</w:t>
      </w:r>
    </w:p>
    <w:p w:rsidR="00E779C1" w:rsidRPr="00943086" w:rsidRDefault="00943086" w:rsidP="00943086">
      <w:pPr>
        <w:spacing w:line="360" w:lineRule="auto"/>
        <w:ind w:left="35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у</w:t>
      </w:r>
      <w:r w:rsidR="00E779C1" w:rsidRPr="00943086">
        <w:rPr>
          <w:iCs/>
          <w:sz w:val="28"/>
          <w:szCs w:val="28"/>
        </w:rPr>
        <w:t>мение анализировать результат исполнения алгоритма</w:t>
      </w:r>
      <w:r>
        <w:rPr>
          <w:iCs/>
          <w:sz w:val="28"/>
          <w:szCs w:val="28"/>
        </w:rPr>
        <w:t>;</w:t>
      </w:r>
    </w:p>
    <w:p w:rsidR="00E779C1" w:rsidRPr="00943086" w:rsidRDefault="00943086" w:rsidP="00943086">
      <w:pPr>
        <w:spacing w:line="360" w:lineRule="auto"/>
        <w:ind w:left="35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у</w:t>
      </w:r>
      <w:r w:rsidR="00E779C1" w:rsidRPr="00943086">
        <w:rPr>
          <w:iCs/>
          <w:sz w:val="28"/>
          <w:szCs w:val="28"/>
        </w:rPr>
        <w:t>мение прочесть фрагмент программы на языке программирования и исправить допущенные ошибки</w:t>
      </w:r>
      <w:r>
        <w:rPr>
          <w:iCs/>
          <w:sz w:val="28"/>
          <w:szCs w:val="28"/>
        </w:rPr>
        <w:t>;</w:t>
      </w:r>
      <w:r w:rsidR="00E779C1" w:rsidRPr="00943086">
        <w:rPr>
          <w:iCs/>
          <w:sz w:val="28"/>
          <w:szCs w:val="28"/>
        </w:rPr>
        <w:t xml:space="preserve"> </w:t>
      </w:r>
    </w:p>
    <w:p w:rsidR="00E779C1" w:rsidRPr="00943086" w:rsidRDefault="00943086" w:rsidP="00943086">
      <w:pPr>
        <w:spacing w:line="360" w:lineRule="auto"/>
        <w:ind w:left="35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у</w:t>
      </w:r>
      <w:r w:rsidR="00E779C1" w:rsidRPr="00943086">
        <w:rPr>
          <w:iCs/>
          <w:sz w:val="28"/>
          <w:szCs w:val="28"/>
        </w:rPr>
        <w:t>мение написать короткую (10–15 строк) простую программу на языке программирования или записать алгоритм на естественном языке</w:t>
      </w:r>
      <w:r>
        <w:rPr>
          <w:iCs/>
          <w:sz w:val="28"/>
          <w:szCs w:val="28"/>
        </w:rPr>
        <w:t>;</w:t>
      </w:r>
    </w:p>
    <w:p w:rsidR="00E779C1" w:rsidRPr="00943086" w:rsidRDefault="00943086" w:rsidP="00943086">
      <w:pPr>
        <w:spacing w:line="360" w:lineRule="auto"/>
        <w:ind w:left="35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у</w:t>
      </w:r>
      <w:r w:rsidR="00E779C1" w:rsidRPr="00943086">
        <w:rPr>
          <w:iCs/>
          <w:sz w:val="28"/>
          <w:szCs w:val="28"/>
        </w:rPr>
        <w:t>мение построить дерево игры по заданному алгоритму и обосновать выигрышную стратегию</w:t>
      </w:r>
      <w:r>
        <w:rPr>
          <w:iCs/>
          <w:sz w:val="28"/>
          <w:szCs w:val="28"/>
        </w:rPr>
        <w:t>;</w:t>
      </w:r>
    </w:p>
    <w:p w:rsidR="00E779C1" w:rsidRPr="00943086" w:rsidRDefault="00943086" w:rsidP="00943086">
      <w:pPr>
        <w:spacing w:line="360" w:lineRule="auto"/>
        <w:ind w:left="35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у</w:t>
      </w:r>
      <w:r w:rsidR="00E779C1" w:rsidRPr="00943086">
        <w:rPr>
          <w:iCs/>
          <w:sz w:val="28"/>
          <w:szCs w:val="28"/>
        </w:rPr>
        <w:t>мение создавать собственные программы (30–50 строк) для решения задач средней сложности.</w:t>
      </w:r>
    </w:p>
    <w:p w:rsidR="005060D9" w:rsidRPr="00E6067F" w:rsidRDefault="00E6067F" w:rsidP="00E6067F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A9122A">
        <w:rPr>
          <w:rFonts w:eastAsia="Times New Roman"/>
          <w:sz w:val="28"/>
          <w:szCs w:val="28"/>
        </w:rPr>
        <w:t xml:space="preserve">Нельзя считать достаточным усвоение в </w:t>
      </w:r>
      <w:r w:rsidR="00B92751">
        <w:rPr>
          <w:rFonts w:eastAsia="Times New Roman"/>
          <w:sz w:val="28"/>
          <w:szCs w:val="28"/>
        </w:rPr>
        <w:t xml:space="preserve">Самарском </w:t>
      </w:r>
      <w:r w:rsidRPr="00A9122A">
        <w:rPr>
          <w:rFonts w:eastAsia="Times New Roman"/>
          <w:sz w:val="28"/>
          <w:szCs w:val="28"/>
        </w:rPr>
        <w:t>регионе знания о методах</w:t>
      </w:r>
      <w:r w:rsidRPr="00E6067F">
        <w:rPr>
          <w:iCs/>
          <w:sz w:val="28"/>
          <w:szCs w:val="28"/>
        </w:rPr>
        <w:t xml:space="preserve"> измерения количества информации</w:t>
      </w:r>
      <w:r>
        <w:rPr>
          <w:iCs/>
          <w:sz w:val="28"/>
          <w:szCs w:val="28"/>
        </w:rPr>
        <w:t xml:space="preserve"> (процент выполнения 18,2%)</w:t>
      </w:r>
      <w:r w:rsidRPr="00E6067F">
        <w:rPr>
          <w:iCs/>
          <w:sz w:val="28"/>
          <w:szCs w:val="28"/>
        </w:rPr>
        <w:t xml:space="preserve"> и умение строить и преобразовывать логические выражения</w:t>
      </w:r>
      <w:r>
        <w:rPr>
          <w:iCs/>
          <w:sz w:val="28"/>
          <w:szCs w:val="28"/>
        </w:rPr>
        <w:t xml:space="preserve"> (процент выполнения 0%).</w:t>
      </w:r>
    </w:p>
    <w:p w:rsidR="009243ED" w:rsidRPr="00BF0C4E" w:rsidRDefault="009243ED" w:rsidP="00E6067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9122A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целом можно отметить </w:t>
      </w:r>
      <w:r w:rsidR="00E779C1" w:rsidRPr="00A9122A">
        <w:rPr>
          <w:rFonts w:ascii="Times New Roman" w:eastAsia="Times New Roman" w:hAnsi="Times New Roman"/>
          <w:sz w:val="28"/>
          <w:szCs w:val="28"/>
          <w:lang w:eastAsia="ru-RU"/>
        </w:rPr>
        <w:t>улучшение</w:t>
      </w:r>
      <w:r w:rsidRPr="00A9122A">
        <w:rPr>
          <w:rFonts w:ascii="Times New Roman" w:eastAsia="Times New Roman" w:hAnsi="Times New Roman"/>
          <w:sz w:val="28"/>
          <w:szCs w:val="28"/>
          <w:lang w:eastAsia="ru-RU"/>
        </w:rPr>
        <w:t xml:space="preserve"> успеваемости по всей линейке</w:t>
      </w:r>
      <w:r w:rsidRPr="00BF0C4E">
        <w:rPr>
          <w:rFonts w:ascii="Times New Roman" w:hAnsi="Times New Roman"/>
          <w:iCs/>
          <w:sz w:val="28"/>
          <w:szCs w:val="28"/>
          <w:lang w:eastAsia="ru-RU"/>
        </w:rPr>
        <w:t xml:space="preserve"> заданий информатики и ИКТ, что связано с</w:t>
      </w:r>
      <w:r w:rsidR="00E779C1">
        <w:rPr>
          <w:rFonts w:ascii="Times New Roman" w:hAnsi="Times New Roman"/>
          <w:iCs/>
          <w:sz w:val="28"/>
          <w:szCs w:val="28"/>
          <w:lang w:eastAsia="ru-RU"/>
        </w:rPr>
        <w:t xml:space="preserve"> ростом</w:t>
      </w:r>
      <w:r w:rsidRPr="00BF0C4E">
        <w:rPr>
          <w:rFonts w:ascii="Times New Roman" w:hAnsi="Times New Roman"/>
          <w:iCs/>
          <w:sz w:val="28"/>
          <w:szCs w:val="28"/>
          <w:lang w:eastAsia="ru-RU"/>
        </w:rPr>
        <w:t xml:space="preserve"> популярности специальностей в сфере информационных технологий</w:t>
      </w:r>
      <w:r w:rsidR="00570788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8C6AA2" w:rsidRPr="00BF0C4E" w:rsidRDefault="00805ADF" w:rsidP="00B057D6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BF0C4E">
        <w:rPr>
          <w:iCs/>
          <w:sz w:val="28"/>
          <w:szCs w:val="28"/>
        </w:rPr>
        <w:t>Естественным способом повышения успеваемости является повышение качества преподавания дисциплины в школе, например, за счет повышения квалификации школьных учителей информатики.</w:t>
      </w:r>
      <w:r w:rsidR="00AF3173" w:rsidRPr="00BF0C4E">
        <w:rPr>
          <w:iCs/>
          <w:sz w:val="28"/>
          <w:szCs w:val="28"/>
        </w:rPr>
        <w:t xml:space="preserve"> </w:t>
      </w:r>
      <w:r w:rsidR="00AF3173" w:rsidRPr="00125C12">
        <w:rPr>
          <w:iCs/>
          <w:sz w:val="28"/>
          <w:szCs w:val="28"/>
        </w:rPr>
        <w:t xml:space="preserve">В 2019-2020 учебном году </w:t>
      </w:r>
      <w:r w:rsidR="00CE6617" w:rsidRPr="00125C12">
        <w:rPr>
          <w:iCs/>
          <w:sz w:val="28"/>
          <w:szCs w:val="28"/>
        </w:rPr>
        <w:t xml:space="preserve">учителя </w:t>
      </w:r>
      <w:r w:rsidR="00391BE2">
        <w:rPr>
          <w:iCs/>
          <w:sz w:val="28"/>
          <w:szCs w:val="28"/>
        </w:rPr>
        <w:t>образовательных организаций</w:t>
      </w:r>
      <w:r w:rsidR="00CE6617" w:rsidRPr="00125C12">
        <w:rPr>
          <w:iCs/>
          <w:sz w:val="28"/>
          <w:szCs w:val="28"/>
        </w:rPr>
        <w:t xml:space="preserve"> г.о. Самара </w:t>
      </w:r>
      <w:r w:rsidR="00AF3173" w:rsidRPr="00125C12">
        <w:rPr>
          <w:iCs/>
          <w:sz w:val="28"/>
          <w:szCs w:val="28"/>
        </w:rPr>
        <w:t xml:space="preserve">прошли обучение на курсах повышения квалификации по </w:t>
      </w:r>
      <w:r w:rsidR="00D20E82" w:rsidRPr="00125C12">
        <w:rPr>
          <w:iCs/>
          <w:sz w:val="28"/>
          <w:szCs w:val="28"/>
        </w:rPr>
        <w:t>двум модулям вариативной части повышения квалификации по Именному образовательному чеку</w:t>
      </w:r>
      <w:r w:rsidR="0030751D" w:rsidRPr="00125C12">
        <w:rPr>
          <w:iCs/>
          <w:sz w:val="28"/>
          <w:szCs w:val="28"/>
        </w:rPr>
        <w:t xml:space="preserve">. </w:t>
      </w:r>
      <w:r w:rsidR="00490D90" w:rsidRPr="00125C12">
        <w:rPr>
          <w:iCs/>
          <w:sz w:val="28"/>
          <w:szCs w:val="28"/>
        </w:rPr>
        <w:t xml:space="preserve">Это заметно сказалось на результатах выпускников из </w:t>
      </w:r>
      <w:r w:rsidR="00765623">
        <w:rPr>
          <w:iCs/>
          <w:sz w:val="28"/>
          <w:szCs w:val="28"/>
        </w:rPr>
        <w:t>с</w:t>
      </w:r>
      <w:r w:rsidR="00490D90" w:rsidRPr="00125C12">
        <w:rPr>
          <w:iCs/>
          <w:sz w:val="28"/>
          <w:szCs w:val="28"/>
        </w:rPr>
        <w:t xml:space="preserve">амарских ОО – </w:t>
      </w:r>
      <w:r w:rsidR="00525C5D" w:rsidRPr="00125C12">
        <w:rPr>
          <w:iCs/>
          <w:sz w:val="28"/>
          <w:szCs w:val="28"/>
        </w:rPr>
        <w:t xml:space="preserve">на 4,6 % возросло количество </w:t>
      </w:r>
      <w:r w:rsidR="00AD5304">
        <w:rPr>
          <w:iCs/>
          <w:sz w:val="28"/>
          <w:szCs w:val="28"/>
        </w:rPr>
        <w:t>участников</w:t>
      </w:r>
      <w:r w:rsidR="00525C5D" w:rsidRPr="00125C12">
        <w:rPr>
          <w:iCs/>
          <w:sz w:val="28"/>
          <w:szCs w:val="28"/>
        </w:rPr>
        <w:t xml:space="preserve">, </w:t>
      </w:r>
      <w:r w:rsidR="00E27AAA" w:rsidRPr="00125C12">
        <w:rPr>
          <w:iCs/>
          <w:sz w:val="28"/>
          <w:szCs w:val="28"/>
        </w:rPr>
        <w:t>набравших 61-</w:t>
      </w:r>
      <w:r w:rsidR="00525C5D" w:rsidRPr="00125C12">
        <w:rPr>
          <w:iCs/>
          <w:sz w:val="28"/>
          <w:szCs w:val="28"/>
        </w:rPr>
        <w:t>99</w:t>
      </w:r>
      <w:r w:rsidR="00E27AAA" w:rsidRPr="00BF0C4E">
        <w:rPr>
          <w:iCs/>
          <w:sz w:val="28"/>
          <w:szCs w:val="28"/>
        </w:rPr>
        <w:t xml:space="preserve"> баллов</w:t>
      </w:r>
      <w:r w:rsidR="00346154" w:rsidRPr="00BF0C4E">
        <w:rPr>
          <w:iCs/>
          <w:sz w:val="28"/>
          <w:szCs w:val="28"/>
        </w:rPr>
        <w:t>, с</w:t>
      </w:r>
      <w:r w:rsidR="00525C5D" w:rsidRPr="00BF0C4E">
        <w:rPr>
          <w:iCs/>
          <w:sz w:val="28"/>
          <w:szCs w:val="28"/>
        </w:rPr>
        <w:t xml:space="preserve"> </w:t>
      </w:r>
      <w:r w:rsidR="00346154" w:rsidRPr="00BF0C4E">
        <w:rPr>
          <w:iCs/>
          <w:sz w:val="28"/>
          <w:szCs w:val="28"/>
        </w:rPr>
        <w:t xml:space="preserve">76,4% </w:t>
      </w:r>
      <w:r w:rsidR="00346154" w:rsidRPr="005F33F3">
        <w:rPr>
          <w:iCs/>
          <w:sz w:val="28"/>
          <w:szCs w:val="28"/>
        </w:rPr>
        <w:t>в</w:t>
      </w:r>
      <w:r w:rsidR="00525C5D" w:rsidRPr="005F33F3">
        <w:rPr>
          <w:iCs/>
          <w:sz w:val="28"/>
          <w:szCs w:val="28"/>
        </w:rPr>
        <w:t xml:space="preserve"> 2019 г</w:t>
      </w:r>
      <w:r w:rsidR="005F33F3" w:rsidRPr="005F33F3">
        <w:rPr>
          <w:iCs/>
          <w:sz w:val="28"/>
          <w:szCs w:val="28"/>
        </w:rPr>
        <w:t>оду</w:t>
      </w:r>
      <w:r w:rsidR="00525C5D" w:rsidRPr="005F33F3">
        <w:rPr>
          <w:iCs/>
          <w:sz w:val="28"/>
          <w:szCs w:val="28"/>
        </w:rPr>
        <w:t xml:space="preserve"> </w:t>
      </w:r>
      <w:r w:rsidR="00346154" w:rsidRPr="005F33F3">
        <w:rPr>
          <w:iCs/>
          <w:sz w:val="28"/>
          <w:szCs w:val="28"/>
        </w:rPr>
        <w:t>до 81% в 2020 году</w:t>
      </w:r>
      <w:r w:rsidR="00525C5D" w:rsidRPr="00BF0C4E">
        <w:rPr>
          <w:iCs/>
          <w:sz w:val="28"/>
          <w:szCs w:val="28"/>
        </w:rPr>
        <w:t xml:space="preserve">. </w:t>
      </w:r>
      <w:r w:rsidR="004C597B" w:rsidRPr="00BF0C4E">
        <w:rPr>
          <w:iCs/>
          <w:sz w:val="28"/>
          <w:szCs w:val="28"/>
        </w:rPr>
        <w:t xml:space="preserve">В 3,5 раза выросло </w:t>
      </w:r>
      <w:r w:rsidR="00525C5D" w:rsidRPr="00BF0C4E">
        <w:rPr>
          <w:iCs/>
          <w:sz w:val="28"/>
          <w:szCs w:val="28"/>
        </w:rPr>
        <w:t>количество стобалльников из Самары с 2</w:t>
      </w:r>
      <w:r w:rsidR="00AD5304">
        <w:rPr>
          <w:iCs/>
          <w:sz w:val="28"/>
          <w:szCs w:val="28"/>
        </w:rPr>
        <w:t>-х</w:t>
      </w:r>
      <w:r w:rsidR="00525C5D" w:rsidRPr="00BF0C4E">
        <w:rPr>
          <w:iCs/>
          <w:sz w:val="28"/>
          <w:szCs w:val="28"/>
        </w:rPr>
        <w:t xml:space="preserve"> до 7</w:t>
      </w:r>
      <w:r w:rsidR="00AD5304">
        <w:rPr>
          <w:iCs/>
          <w:sz w:val="28"/>
          <w:szCs w:val="28"/>
        </w:rPr>
        <w:t>-ми</w:t>
      </w:r>
      <w:r w:rsidR="00525C5D" w:rsidRPr="00BF0C4E">
        <w:rPr>
          <w:iCs/>
          <w:sz w:val="28"/>
          <w:szCs w:val="28"/>
        </w:rPr>
        <w:t xml:space="preserve"> человек.</w:t>
      </w:r>
      <w:r w:rsidR="00490D90" w:rsidRPr="00BF0C4E">
        <w:rPr>
          <w:iCs/>
          <w:sz w:val="28"/>
          <w:szCs w:val="28"/>
        </w:rPr>
        <w:t xml:space="preserve"> </w:t>
      </w:r>
      <w:r w:rsidR="0030751D" w:rsidRPr="00BF0C4E">
        <w:rPr>
          <w:iCs/>
          <w:sz w:val="28"/>
          <w:szCs w:val="28"/>
        </w:rPr>
        <w:lastRenderedPageBreak/>
        <w:t>К</w:t>
      </w:r>
      <w:r w:rsidRPr="00BF0C4E">
        <w:rPr>
          <w:iCs/>
          <w:sz w:val="28"/>
          <w:szCs w:val="28"/>
        </w:rPr>
        <w:t xml:space="preserve">роме </w:t>
      </w:r>
      <w:r w:rsidR="0030751D" w:rsidRPr="00BF0C4E">
        <w:rPr>
          <w:iCs/>
          <w:sz w:val="28"/>
          <w:szCs w:val="28"/>
        </w:rPr>
        <w:t>эт</w:t>
      </w:r>
      <w:r w:rsidRPr="00BF0C4E">
        <w:rPr>
          <w:iCs/>
          <w:sz w:val="28"/>
          <w:szCs w:val="28"/>
        </w:rPr>
        <w:t>ого</w:t>
      </w:r>
      <w:r w:rsidR="0030751D" w:rsidRPr="00BF0C4E">
        <w:rPr>
          <w:iCs/>
          <w:sz w:val="28"/>
          <w:szCs w:val="28"/>
        </w:rPr>
        <w:t>,</w:t>
      </w:r>
      <w:r w:rsidRPr="00BF0C4E">
        <w:rPr>
          <w:iCs/>
          <w:sz w:val="28"/>
          <w:szCs w:val="28"/>
        </w:rPr>
        <w:t xml:space="preserve"> необходимо увеличивать количество часов, отводимых в школе на </w:t>
      </w:r>
      <w:r w:rsidR="0030751D" w:rsidRPr="00BF0C4E">
        <w:rPr>
          <w:iCs/>
          <w:sz w:val="28"/>
          <w:szCs w:val="28"/>
        </w:rPr>
        <w:t xml:space="preserve">преподавание </w:t>
      </w:r>
      <w:r w:rsidRPr="00BF0C4E">
        <w:rPr>
          <w:iCs/>
          <w:sz w:val="28"/>
          <w:szCs w:val="28"/>
        </w:rPr>
        <w:t>информатик</w:t>
      </w:r>
      <w:r w:rsidR="0030751D" w:rsidRPr="00BF0C4E">
        <w:rPr>
          <w:iCs/>
          <w:sz w:val="28"/>
          <w:szCs w:val="28"/>
        </w:rPr>
        <w:t>и</w:t>
      </w:r>
      <w:r w:rsidR="00D20E82" w:rsidRPr="00BF0C4E">
        <w:rPr>
          <w:iCs/>
          <w:sz w:val="28"/>
          <w:szCs w:val="28"/>
        </w:rPr>
        <w:t>.</w:t>
      </w:r>
    </w:p>
    <w:p w:rsidR="006631D4" w:rsidRPr="006631D4" w:rsidRDefault="006631D4" w:rsidP="00F60CA9">
      <w:pPr>
        <w:pStyle w:val="2"/>
        <w:jc w:val="center"/>
        <w:rPr>
          <w:rFonts w:ascii="Times New Roman" w:hAnsi="Times New Roman"/>
          <w:smallCaps/>
          <w:sz w:val="28"/>
          <w:szCs w:val="28"/>
        </w:rPr>
      </w:pPr>
    </w:p>
    <w:p w:rsidR="005060D9" w:rsidRPr="00BF0C4E" w:rsidRDefault="00ED57AE" w:rsidP="00F60CA9">
      <w:pPr>
        <w:pStyle w:val="2"/>
        <w:jc w:val="center"/>
        <w:rPr>
          <w:rFonts w:ascii="Times New Roman" w:hAnsi="Times New Roman"/>
          <w:smallCaps/>
          <w:sz w:val="28"/>
          <w:szCs w:val="28"/>
        </w:rPr>
      </w:pPr>
      <w:r w:rsidRPr="00BF0C4E">
        <w:rPr>
          <w:rFonts w:ascii="Times New Roman" w:hAnsi="Times New Roman"/>
          <w:b/>
          <w:bCs/>
          <w:color w:val="auto"/>
          <w:sz w:val="28"/>
          <w:szCs w:val="28"/>
        </w:rPr>
        <w:t>Р</w:t>
      </w:r>
      <w:r w:rsidR="00A9122A">
        <w:rPr>
          <w:rFonts w:ascii="Times New Roman" w:hAnsi="Times New Roman"/>
          <w:b/>
          <w:bCs/>
          <w:color w:val="auto"/>
          <w:sz w:val="28"/>
          <w:szCs w:val="28"/>
        </w:rPr>
        <w:t>АЗДЕЛ</w:t>
      </w:r>
      <w:r w:rsidRPr="00BF0C4E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8C6AA2" w:rsidRPr="00BF0C4E">
        <w:rPr>
          <w:rFonts w:ascii="Times New Roman" w:hAnsi="Times New Roman"/>
          <w:b/>
          <w:bCs/>
          <w:color w:val="auto"/>
          <w:sz w:val="28"/>
          <w:szCs w:val="28"/>
        </w:rPr>
        <w:t>4</w:t>
      </w:r>
      <w:r w:rsidR="005060D9" w:rsidRPr="00BF0C4E">
        <w:rPr>
          <w:rFonts w:ascii="Times New Roman" w:hAnsi="Times New Roman"/>
          <w:b/>
          <w:bCs/>
          <w:color w:val="auto"/>
          <w:sz w:val="28"/>
          <w:szCs w:val="28"/>
        </w:rPr>
        <w:t>. РЕКОМЕНДАЦИИ</w:t>
      </w:r>
      <w:r w:rsidRPr="00BF0C4E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C60809" w:rsidRPr="00BF0C4E">
        <w:rPr>
          <w:rFonts w:ascii="Times New Roman" w:hAnsi="Times New Roman"/>
          <w:b/>
          <w:bCs/>
          <w:color w:val="auto"/>
          <w:sz w:val="28"/>
          <w:szCs w:val="28"/>
        </w:rPr>
        <w:t>ДЛЯ СИСТЕМЫ ОБРАЗОВАНИЯ СУБЪЕКТА РОССИЙСКОЙ ФЕДЕРАЦИИ</w:t>
      </w:r>
    </w:p>
    <w:p w:rsidR="008531A6" w:rsidRPr="00BF0C4E" w:rsidRDefault="008531A6" w:rsidP="00F60CA9">
      <w:pPr>
        <w:ind w:left="-426"/>
        <w:jc w:val="both"/>
      </w:pPr>
    </w:p>
    <w:p w:rsidR="002A4526" w:rsidRPr="002A4526" w:rsidRDefault="002A4526" w:rsidP="00E8395F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2A4526">
        <w:rPr>
          <w:iCs/>
          <w:sz w:val="28"/>
          <w:szCs w:val="28"/>
        </w:rPr>
        <w:t xml:space="preserve">В целях повышения качества преподавания </w:t>
      </w:r>
      <w:r>
        <w:rPr>
          <w:iCs/>
          <w:sz w:val="28"/>
          <w:szCs w:val="28"/>
        </w:rPr>
        <w:t>информатики и ИКТ</w:t>
      </w:r>
      <w:r w:rsidRPr="002A4526">
        <w:rPr>
          <w:iCs/>
          <w:sz w:val="28"/>
          <w:szCs w:val="28"/>
        </w:rPr>
        <w:t xml:space="preserve"> в общеобразовательных  организациях Самарской области в 2020-2021 учебном году:</w:t>
      </w:r>
    </w:p>
    <w:p w:rsidR="00F801D4" w:rsidRPr="00FB4D71" w:rsidRDefault="00F801D4" w:rsidP="00BE6282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FB4D71">
        <w:rPr>
          <w:rFonts w:ascii="Times New Roman" w:hAnsi="Times New Roman"/>
          <w:b/>
          <w:sz w:val="28"/>
          <w:szCs w:val="28"/>
        </w:rPr>
        <w:t>Территориальным управлениям министерства образования и науки Самарской области:</w:t>
      </w:r>
    </w:p>
    <w:p w:rsidR="00710B74" w:rsidRPr="00710B74" w:rsidRDefault="00F801D4" w:rsidP="001D3A24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10B74">
        <w:rPr>
          <w:sz w:val="28"/>
          <w:szCs w:val="28"/>
        </w:rPr>
        <w:t>провести анализ комплектования школ по следующим позициям: контингент обучающихся, сменность, режим обучения, инфраструктура, кадровое обеспечение, реализация основных образовательных программ каждого уровня образования, реализуемого в школе, преподавание на базовом и углублённом уровнях</w:t>
      </w:r>
      <w:r w:rsidR="00710B74">
        <w:rPr>
          <w:iCs/>
          <w:sz w:val="28"/>
          <w:szCs w:val="28"/>
        </w:rPr>
        <w:t>, профили обучения;</w:t>
      </w:r>
    </w:p>
    <w:p w:rsidR="00FB52C6" w:rsidRPr="00710B74" w:rsidRDefault="00F801D4" w:rsidP="001D3A24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10B74">
        <w:rPr>
          <w:iCs/>
          <w:sz w:val="28"/>
          <w:szCs w:val="28"/>
        </w:rPr>
        <w:t xml:space="preserve"> </w:t>
      </w:r>
      <w:r w:rsidRPr="00710B74">
        <w:rPr>
          <w:sz w:val="28"/>
          <w:szCs w:val="28"/>
        </w:rPr>
        <w:t>провести анализ внутренних и внешних причин низких образовательных результатов в образовательных организациях по следующим позициям:</w:t>
      </w:r>
      <w:r w:rsidR="00FB52C6" w:rsidRPr="00710B74">
        <w:rPr>
          <w:sz w:val="28"/>
          <w:szCs w:val="28"/>
        </w:rPr>
        <w:t xml:space="preserve"> недостаточная предметная, методическая, психолого-педагогическая подготовка учителей; высокая доля обучающихся с рисками учебной неуспешности; низкая учебная мотивация школьников;</w:t>
      </w:r>
    </w:p>
    <w:p w:rsidR="00F801D4" w:rsidRPr="002A4526" w:rsidRDefault="00F801D4" w:rsidP="002A4526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A4526">
        <w:rPr>
          <w:sz w:val="28"/>
          <w:szCs w:val="28"/>
        </w:rPr>
        <w:t>обеспечить выделение кадровых ресурсов для сопровождения программ помощи школам (закрепление тьюторов, наставников);</w:t>
      </w:r>
    </w:p>
    <w:p w:rsidR="00F801D4" w:rsidRPr="002A4526" w:rsidRDefault="00F801D4" w:rsidP="002A4526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A4526">
        <w:rPr>
          <w:sz w:val="28"/>
          <w:szCs w:val="28"/>
        </w:rPr>
        <w:t>провести анализ реализации программ и проектов, направленных на эффективное функционирование и развитие общеобразовательных организаций, в том числе школ с низкими образовательными результатами, и обеспечить их корректировку;</w:t>
      </w:r>
    </w:p>
    <w:p w:rsidR="00F801D4" w:rsidRPr="002A4526" w:rsidRDefault="00F801D4" w:rsidP="002A4526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A4526">
        <w:rPr>
          <w:sz w:val="28"/>
          <w:szCs w:val="28"/>
        </w:rPr>
        <w:t xml:space="preserve">организовать совместно с администрациями общеобразовательных организаций, в том числе школ с низкими образовательными результатами, разработку плана мероприятий («дорожная карта») по повышению качества </w:t>
      </w:r>
      <w:r w:rsidRPr="002A4526">
        <w:rPr>
          <w:sz w:val="28"/>
          <w:szCs w:val="28"/>
        </w:rPr>
        <w:lastRenderedPageBreak/>
        <w:t xml:space="preserve">образования учащихся (выстроить систему корректирующих мер (комплекса мер по повышению качества образования) в каждой образовательной организации с низкими образовательными результатами, для анализа эффективности принятых мер необходимо установить конкретные значения по показателям и критериям, обеспечивающим результативность работы для каждого образовательного учреждения); </w:t>
      </w:r>
    </w:p>
    <w:p w:rsidR="00F801D4" w:rsidRPr="002A4526" w:rsidRDefault="004705A5" w:rsidP="002A4526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A4526">
        <w:rPr>
          <w:sz w:val="28"/>
          <w:szCs w:val="28"/>
        </w:rPr>
        <w:t xml:space="preserve">провести </w:t>
      </w:r>
      <w:r w:rsidR="00F801D4" w:rsidRPr="002A4526">
        <w:rPr>
          <w:sz w:val="28"/>
          <w:szCs w:val="28"/>
        </w:rPr>
        <w:t xml:space="preserve">анализ итогов ЕГЭ </w:t>
      </w:r>
      <w:r w:rsidR="00827030" w:rsidRPr="002A4526">
        <w:rPr>
          <w:sz w:val="28"/>
          <w:szCs w:val="28"/>
        </w:rPr>
        <w:t xml:space="preserve">по информатике и ИКТ </w:t>
      </w:r>
      <w:r w:rsidR="00F801D4" w:rsidRPr="002A4526">
        <w:rPr>
          <w:sz w:val="28"/>
          <w:szCs w:val="28"/>
        </w:rPr>
        <w:t>в рамках окружных августовских совещаний.</w:t>
      </w:r>
    </w:p>
    <w:p w:rsidR="00F801D4" w:rsidRPr="00FB4D71" w:rsidRDefault="00F801D4" w:rsidP="00B15D50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0" w:firstLine="709"/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</w:pPr>
      <w:r w:rsidRPr="00FB4D71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Региональн</w:t>
      </w:r>
      <w:r w:rsidR="0057334B" w:rsidRPr="00FB4D71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ому</w:t>
      </w:r>
      <w:r w:rsidRPr="00FB4D71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 учебно-методическ</w:t>
      </w:r>
      <w:r w:rsidR="0057334B" w:rsidRPr="00FB4D71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ому</w:t>
      </w:r>
      <w:r w:rsidRPr="00FB4D71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 объединени</w:t>
      </w:r>
      <w:r w:rsidR="0057334B" w:rsidRPr="00FB4D71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ю учителей информатики и ИКТ</w:t>
      </w:r>
      <w:r w:rsidRPr="00FB4D71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:</w:t>
      </w:r>
    </w:p>
    <w:p w:rsidR="00F801D4" w:rsidRPr="002A4526" w:rsidRDefault="00827030" w:rsidP="002A4526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A4526">
        <w:rPr>
          <w:sz w:val="28"/>
          <w:szCs w:val="28"/>
        </w:rPr>
        <w:t>п</w:t>
      </w:r>
      <w:r w:rsidR="00F801D4" w:rsidRPr="002A4526">
        <w:rPr>
          <w:sz w:val="28"/>
          <w:szCs w:val="28"/>
        </w:rPr>
        <w:t xml:space="preserve">ровести в августе-сентябре текущего года конференции учителей </w:t>
      </w:r>
      <w:r w:rsidRPr="002A4526">
        <w:rPr>
          <w:sz w:val="28"/>
          <w:szCs w:val="28"/>
        </w:rPr>
        <w:t>информатик</w:t>
      </w:r>
      <w:r w:rsidR="00416D08">
        <w:rPr>
          <w:sz w:val="28"/>
          <w:szCs w:val="28"/>
        </w:rPr>
        <w:t>и</w:t>
      </w:r>
      <w:r w:rsidRPr="002A4526">
        <w:rPr>
          <w:sz w:val="28"/>
          <w:szCs w:val="28"/>
        </w:rPr>
        <w:t xml:space="preserve"> и ИКТ</w:t>
      </w:r>
      <w:r w:rsidR="00F801D4" w:rsidRPr="002A4526">
        <w:rPr>
          <w:sz w:val="28"/>
          <w:szCs w:val="28"/>
        </w:rPr>
        <w:t>, включив в повестку анализ результатов ЕГЭ, перечень тем, вызвавших наибольшие затруднения у обучающихся и методологические подходы к преподаванию данных тем</w:t>
      </w:r>
      <w:r w:rsidR="00FB4D71" w:rsidRPr="002A4526">
        <w:rPr>
          <w:sz w:val="28"/>
          <w:szCs w:val="28"/>
        </w:rPr>
        <w:t>;</w:t>
      </w:r>
    </w:p>
    <w:p w:rsidR="00F801D4" w:rsidRPr="002A4526" w:rsidRDefault="00F801D4" w:rsidP="002A4526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A4526">
        <w:rPr>
          <w:sz w:val="28"/>
          <w:szCs w:val="28"/>
        </w:rPr>
        <w:t xml:space="preserve">рассмотреть на заседаниях наиболее трудные для учащихся </w:t>
      </w:r>
      <w:r w:rsidR="004B34D5" w:rsidRPr="002A4526">
        <w:rPr>
          <w:sz w:val="28"/>
          <w:szCs w:val="28"/>
        </w:rPr>
        <w:t>задания из разделов</w:t>
      </w:r>
      <w:r w:rsidR="0057334B" w:rsidRPr="002A4526">
        <w:rPr>
          <w:sz w:val="28"/>
          <w:szCs w:val="28"/>
        </w:rPr>
        <w:t xml:space="preserve"> «Математическая логика», «Алгоритмизация»</w:t>
      </w:r>
      <w:r w:rsidRPr="002A4526">
        <w:rPr>
          <w:sz w:val="28"/>
          <w:szCs w:val="28"/>
        </w:rPr>
        <w:t>,</w:t>
      </w:r>
      <w:r w:rsidR="004B34D5" w:rsidRPr="002A4526">
        <w:rPr>
          <w:sz w:val="28"/>
          <w:szCs w:val="28"/>
        </w:rPr>
        <w:t xml:space="preserve"> «Программирование»,</w:t>
      </w:r>
      <w:r w:rsidRPr="002A4526">
        <w:rPr>
          <w:sz w:val="28"/>
          <w:szCs w:val="28"/>
        </w:rPr>
        <w:t xml:space="preserve"> проанализировать причины затруднений учащихся; </w:t>
      </w:r>
    </w:p>
    <w:p w:rsidR="00F801D4" w:rsidRPr="002A4526" w:rsidRDefault="00F801D4" w:rsidP="002A4526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A4526">
        <w:rPr>
          <w:sz w:val="28"/>
          <w:szCs w:val="28"/>
        </w:rPr>
        <w:t xml:space="preserve">провести работу по поиску новых методических подходов к изложению трудных для  учащихся </w:t>
      </w:r>
      <w:r w:rsidR="00C570F6">
        <w:rPr>
          <w:sz w:val="28"/>
          <w:szCs w:val="28"/>
        </w:rPr>
        <w:t>тем</w:t>
      </w:r>
      <w:r w:rsidRPr="002A4526">
        <w:rPr>
          <w:sz w:val="28"/>
          <w:szCs w:val="28"/>
        </w:rPr>
        <w:t>;</w:t>
      </w:r>
    </w:p>
    <w:p w:rsidR="00F801D4" w:rsidRPr="002A4526" w:rsidRDefault="004705A5" w:rsidP="002A4526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A4526">
        <w:rPr>
          <w:sz w:val="28"/>
          <w:szCs w:val="28"/>
        </w:rPr>
        <w:t xml:space="preserve">обобщить и транслировать </w:t>
      </w:r>
      <w:r w:rsidR="00F801D4" w:rsidRPr="002A4526">
        <w:rPr>
          <w:sz w:val="28"/>
          <w:szCs w:val="28"/>
        </w:rPr>
        <w:t>опыт педагогов, обеспечивших лучшие результаты выполнения ЕГЭ по разделам, вызвавшим затруднения;</w:t>
      </w:r>
    </w:p>
    <w:p w:rsidR="00F801D4" w:rsidRPr="002A4526" w:rsidRDefault="00F801D4" w:rsidP="002A4526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F33F3">
        <w:rPr>
          <w:sz w:val="28"/>
          <w:szCs w:val="28"/>
        </w:rPr>
        <w:t>разработать рекомендаци</w:t>
      </w:r>
      <w:r w:rsidR="005F33F3" w:rsidRPr="005F33F3">
        <w:rPr>
          <w:sz w:val="28"/>
          <w:szCs w:val="28"/>
        </w:rPr>
        <w:t>и</w:t>
      </w:r>
      <w:r w:rsidRPr="002A4526">
        <w:rPr>
          <w:sz w:val="28"/>
          <w:szCs w:val="28"/>
        </w:rPr>
        <w:t xml:space="preserve"> по организации дифференцированного обучения школьников с разным уровнем предметной подготовки</w:t>
      </w:r>
      <w:r w:rsidR="002A4526">
        <w:rPr>
          <w:sz w:val="28"/>
          <w:szCs w:val="28"/>
        </w:rPr>
        <w:t>;</w:t>
      </w:r>
    </w:p>
    <w:p w:rsidR="00CB1B81" w:rsidRPr="002A4526" w:rsidRDefault="00CB1B81" w:rsidP="002A4526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A4526">
        <w:rPr>
          <w:sz w:val="28"/>
          <w:szCs w:val="28"/>
        </w:rPr>
        <w:t>провести совместное обсуждение результатов ЕГЭ по информатике, с представителями высшей школы региона;</w:t>
      </w:r>
    </w:p>
    <w:p w:rsidR="00CB1B81" w:rsidRPr="002A4526" w:rsidRDefault="00CB1B81" w:rsidP="002A4526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A4526">
        <w:rPr>
          <w:sz w:val="28"/>
          <w:szCs w:val="28"/>
        </w:rPr>
        <w:t>подготовить и направить во все ОО Самарского региона «Методические рекомендации для учителей, подготовленные на основе анализа типичных ошибок участников ЕГЭ 2020 года» не позднее 26 октября 2020 года.</w:t>
      </w:r>
    </w:p>
    <w:p w:rsidR="00F801D4" w:rsidRPr="00FB4D71" w:rsidRDefault="00874E09" w:rsidP="00BA6E9D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0" w:firstLine="709"/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lastRenderedPageBreak/>
        <w:t>Ресурсным центрам, о</w:t>
      </w:r>
      <w:bookmarkStart w:id="7" w:name="_GoBack"/>
      <w:bookmarkEnd w:id="7"/>
      <w:r w:rsidR="00F801D4" w:rsidRPr="00FB4D71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кружным учебно-методическим объединениям:</w:t>
      </w:r>
    </w:p>
    <w:p w:rsidR="00416D08" w:rsidRPr="00416D08" w:rsidRDefault="00416D08" w:rsidP="00416D08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16D08">
        <w:rPr>
          <w:sz w:val="28"/>
          <w:szCs w:val="28"/>
        </w:rPr>
        <w:t xml:space="preserve">провести анализ результатов ЕГЭ по </w:t>
      </w:r>
      <w:r>
        <w:rPr>
          <w:sz w:val="28"/>
          <w:szCs w:val="28"/>
        </w:rPr>
        <w:t xml:space="preserve">информатике </w:t>
      </w:r>
      <w:r w:rsidRPr="00416D08">
        <w:rPr>
          <w:sz w:val="28"/>
          <w:szCs w:val="28"/>
        </w:rPr>
        <w:t>и затруднений, воз</w:t>
      </w:r>
      <w:r w:rsidR="00874E09">
        <w:rPr>
          <w:sz w:val="28"/>
          <w:szCs w:val="28"/>
        </w:rPr>
        <w:t xml:space="preserve">никших при выполнении заданий, </w:t>
      </w:r>
      <w:r w:rsidRPr="00416D08">
        <w:rPr>
          <w:sz w:val="28"/>
          <w:szCs w:val="28"/>
        </w:rPr>
        <w:t xml:space="preserve">в разрезе образовательных организаций; </w:t>
      </w:r>
    </w:p>
    <w:p w:rsidR="00F801D4" w:rsidRPr="002A4526" w:rsidRDefault="00F801D4" w:rsidP="002A4526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A4526">
        <w:rPr>
          <w:sz w:val="28"/>
          <w:szCs w:val="28"/>
        </w:rPr>
        <w:t>на основе типологии пробелов в знаниях учащихся скорректировать содержание методической работы с учителями</w:t>
      </w:r>
      <w:r w:rsidR="0057334B" w:rsidRPr="002A4526">
        <w:rPr>
          <w:sz w:val="28"/>
          <w:szCs w:val="28"/>
        </w:rPr>
        <w:t xml:space="preserve"> информатики</w:t>
      </w:r>
      <w:r w:rsidRPr="002A4526">
        <w:rPr>
          <w:sz w:val="28"/>
          <w:szCs w:val="28"/>
        </w:rPr>
        <w:t xml:space="preserve"> на следующий год;</w:t>
      </w:r>
    </w:p>
    <w:p w:rsidR="00F801D4" w:rsidRPr="002A4526" w:rsidRDefault="00F801D4" w:rsidP="002A4526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A4526">
        <w:rPr>
          <w:sz w:val="28"/>
          <w:szCs w:val="28"/>
        </w:rPr>
        <w:t>организовать наставничество учителей-предметников на базе организаций, продемонстрировавших высокие результаты</w:t>
      </w:r>
      <w:r w:rsidR="00AF3F00" w:rsidRPr="002A4526">
        <w:rPr>
          <w:sz w:val="28"/>
          <w:szCs w:val="28"/>
        </w:rPr>
        <w:t xml:space="preserve"> ЕГЭ по информатике и ИКТ;</w:t>
      </w:r>
    </w:p>
    <w:p w:rsidR="00F801D4" w:rsidRPr="002A4526" w:rsidRDefault="00F801D4" w:rsidP="002A4526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A4526">
        <w:rPr>
          <w:sz w:val="28"/>
          <w:szCs w:val="28"/>
        </w:rPr>
        <w:t>организовать проведение цикла семинаров-практикумов</w:t>
      </w:r>
      <w:r w:rsidR="003C0AD5" w:rsidRPr="002A4526">
        <w:rPr>
          <w:sz w:val="28"/>
          <w:szCs w:val="28"/>
        </w:rPr>
        <w:t xml:space="preserve"> по разделу «Программирование»</w:t>
      </w:r>
      <w:r w:rsidRPr="002A4526">
        <w:rPr>
          <w:sz w:val="28"/>
          <w:szCs w:val="28"/>
        </w:rPr>
        <w:t xml:space="preserve"> для учителей</w:t>
      </w:r>
      <w:r w:rsidR="003C0AD5" w:rsidRPr="002A4526">
        <w:rPr>
          <w:sz w:val="28"/>
          <w:szCs w:val="28"/>
        </w:rPr>
        <w:t xml:space="preserve"> информатики</w:t>
      </w:r>
      <w:r w:rsidRPr="002A4526">
        <w:rPr>
          <w:sz w:val="28"/>
          <w:szCs w:val="28"/>
        </w:rPr>
        <w:t>, работающих в выпускных классах (9-11), с привлечением председател</w:t>
      </w:r>
      <w:r w:rsidR="003C0AD5" w:rsidRPr="002A4526">
        <w:rPr>
          <w:sz w:val="28"/>
          <w:szCs w:val="28"/>
        </w:rPr>
        <w:t>я ПК по информатике и ИКТ</w:t>
      </w:r>
      <w:r w:rsidRPr="002A4526">
        <w:rPr>
          <w:sz w:val="28"/>
          <w:szCs w:val="28"/>
        </w:rPr>
        <w:t xml:space="preserve"> и экспертов-консультантов (в течение года)</w:t>
      </w:r>
      <w:r w:rsidR="002A4526">
        <w:rPr>
          <w:sz w:val="28"/>
          <w:szCs w:val="28"/>
        </w:rPr>
        <w:t>.</w:t>
      </w:r>
    </w:p>
    <w:p w:rsidR="00BA6E9D" w:rsidRPr="00BA6E9D" w:rsidRDefault="00F801D4" w:rsidP="00BA6E9D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</w:pPr>
      <w:r w:rsidRPr="00FB4D71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Общеобразовательным организациям, учителям-предметникам:</w:t>
      </w:r>
    </w:p>
    <w:p w:rsidR="00BA6E9D" w:rsidRPr="002A4526" w:rsidRDefault="00F801D4" w:rsidP="004413E0">
      <w:pPr>
        <w:shd w:val="clear" w:color="auto" w:fill="FFFFFF"/>
        <w:spacing w:before="100" w:beforeAutospacing="1" w:after="100" w:afterAutospacing="1"/>
        <w:ind w:left="709"/>
        <w:jc w:val="both"/>
        <w:rPr>
          <w:rFonts w:eastAsia="Times New Roman"/>
          <w:b/>
          <w:sz w:val="28"/>
          <w:szCs w:val="28"/>
        </w:rPr>
      </w:pPr>
      <w:r w:rsidRPr="002A4526">
        <w:rPr>
          <w:rFonts w:eastAsia="Times New Roman"/>
          <w:b/>
          <w:sz w:val="28"/>
          <w:szCs w:val="28"/>
        </w:rPr>
        <w:t>Администрациям образовательных организаций:</w:t>
      </w:r>
    </w:p>
    <w:p w:rsidR="00F801D4" w:rsidRPr="002A4526" w:rsidRDefault="00F801D4" w:rsidP="002A4526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A4526">
        <w:rPr>
          <w:sz w:val="28"/>
          <w:szCs w:val="28"/>
        </w:rPr>
        <w:t>организовать обучение педагогов по образовательным программам, направленным на устранение выявленных профессиональных дефицитов</w:t>
      </w:r>
      <w:r w:rsidR="00595AEB" w:rsidRPr="002A4526">
        <w:rPr>
          <w:sz w:val="28"/>
          <w:szCs w:val="28"/>
        </w:rPr>
        <w:t>, по темам</w:t>
      </w:r>
      <w:r w:rsidR="00F05C4F" w:rsidRPr="002A4526">
        <w:rPr>
          <w:sz w:val="28"/>
          <w:szCs w:val="28"/>
        </w:rPr>
        <w:t>:</w:t>
      </w:r>
      <w:r w:rsidR="00595AEB" w:rsidRPr="002A4526">
        <w:rPr>
          <w:sz w:val="28"/>
          <w:szCs w:val="28"/>
        </w:rPr>
        <w:t xml:space="preserve"> </w:t>
      </w:r>
      <w:r w:rsidR="00F05C4F" w:rsidRPr="002A4526">
        <w:rPr>
          <w:sz w:val="28"/>
          <w:szCs w:val="28"/>
        </w:rPr>
        <w:t>«Особенности методики преподавания углубленного курса информатики в рамках ФГОС СОО», «Система преподавания информатики в старших классах на углубленном уровне»</w:t>
      </w:r>
      <w:r w:rsidRPr="002A4526">
        <w:rPr>
          <w:sz w:val="28"/>
          <w:szCs w:val="28"/>
        </w:rPr>
        <w:t>;</w:t>
      </w:r>
    </w:p>
    <w:p w:rsidR="00F801D4" w:rsidRPr="002A4526" w:rsidRDefault="00F801D4" w:rsidP="002A4526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A4526">
        <w:rPr>
          <w:sz w:val="28"/>
          <w:szCs w:val="28"/>
        </w:rPr>
        <w:t>обеспечить развитие межшкольного сотрудничества;</w:t>
      </w:r>
    </w:p>
    <w:p w:rsidR="00F801D4" w:rsidRPr="005F33F3" w:rsidRDefault="00F801D4" w:rsidP="002A4526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A4526">
        <w:rPr>
          <w:sz w:val="28"/>
          <w:szCs w:val="28"/>
        </w:rPr>
        <w:t>проводить внутренний монитор</w:t>
      </w:r>
      <w:r w:rsidR="00F05C4F" w:rsidRPr="002A4526">
        <w:rPr>
          <w:sz w:val="28"/>
          <w:szCs w:val="28"/>
        </w:rPr>
        <w:t xml:space="preserve">инг (входной, промежуточный, итоговый) </w:t>
      </w:r>
      <w:r w:rsidRPr="002A4526">
        <w:rPr>
          <w:sz w:val="28"/>
          <w:szCs w:val="28"/>
        </w:rPr>
        <w:t>уровня подготовки по предмету, для обучающих</w:t>
      </w:r>
      <w:r w:rsidR="00C013AF" w:rsidRPr="002A4526">
        <w:rPr>
          <w:sz w:val="28"/>
          <w:szCs w:val="28"/>
        </w:rPr>
        <w:t xml:space="preserve">ся, планирующих сдачу ЕГЭ по </w:t>
      </w:r>
      <w:r w:rsidR="005F33F3">
        <w:rPr>
          <w:sz w:val="28"/>
          <w:szCs w:val="28"/>
        </w:rPr>
        <w:t>и</w:t>
      </w:r>
      <w:r w:rsidR="00F05C4F" w:rsidRPr="002A4526">
        <w:rPr>
          <w:sz w:val="28"/>
          <w:szCs w:val="28"/>
        </w:rPr>
        <w:t>нформатик</w:t>
      </w:r>
      <w:r w:rsidR="005F33F3">
        <w:rPr>
          <w:sz w:val="28"/>
          <w:szCs w:val="28"/>
        </w:rPr>
        <w:t>е</w:t>
      </w:r>
      <w:r w:rsidR="00F05C4F" w:rsidRPr="002A4526">
        <w:rPr>
          <w:sz w:val="28"/>
          <w:szCs w:val="28"/>
        </w:rPr>
        <w:t xml:space="preserve"> и ИКТ</w:t>
      </w:r>
      <w:r w:rsidR="00C013AF" w:rsidRPr="002A4526">
        <w:rPr>
          <w:sz w:val="28"/>
          <w:szCs w:val="28"/>
        </w:rPr>
        <w:t xml:space="preserve">, в целях выявления и ликвидации проблемных зон в оцениваемых элементах содержания курса, </w:t>
      </w:r>
      <w:r w:rsidR="005F33F3" w:rsidRPr="005F33F3">
        <w:rPr>
          <w:sz w:val="28"/>
          <w:szCs w:val="28"/>
        </w:rPr>
        <w:t xml:space="preserve">закреплению имеющихся умений и </w:t>
      </w:r>
      <w:r w:rsidR="00C013AF" w:rsidRPr="005F33F3">
        <w:rPr>
          <w:sz w:val="28"/>
          <w:szCs w:val="28"/>
        </w:rPr>
        <w:t>навыков, снижению вероятности ошибок</w:t>
      </w:r>
      <w:r w:rsidRPr="005F33F3">
        <w:rPr>
          <w:sz w:val="28"/>
          <w:szCs w:val="28"/>
        </w:rPr>
        <w:t>;</w:t>
      </w:r>
    </w:p>
    <w:p w:rsidR="00F801D4" w:rsidRPr="002A4526" w:rsidRDefault="00F801D4" w:rsidP="002A4526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A4526">
        <w:rPr>
          <w:sz w:val="28"/>
          <w:szCs w:val="28"/>
        </w:rPr>
        <w:lastRenderedPageBreak/>
        <w:t xml:space="preserve">обеспечить индивидуальную работу с детьми, проявившими выдающиеся способности, по формированию и развитию их познавательных интересов, в том числе тьюторской и (или) тренерской поддержки; </w:t>
      </w:r>
    </w:p>
    <w:p w:rsidR="00DA53A8" w:rsidRDefault="00F801D4" w:rsidP="00DA53A8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A4526">
        <w:rPr>
          <w:sz w:val="28"/>
          <w:szCs w:val="28"/>
        </w:rPr>
        <w:t>проводить в общеобразовательных организациях, профильные смены, работающие по модели центра «Сириус»</w:t>
      </w:r>
      <w:r w:rsidR="009D048E">
        <w:rPr>
          <w:sz w:val="28"/>
          <w:szCs w:val="28"/>
        </w:rPr>
        <w:t xml:space="preserve">, в том числе </w:t>
      </w:r>
      <w:r w:rsidR="009D048E" w:rsidRPr="002A4526">
        <w:rPr>
          <w:sz w:val="28"/>
          <w:szCs w:val="28"/>
        </w:rPr>
        <w:t>организовывать участие обучающихся в конкурсном отборе в профильные смены Центра «Вега»</w:t>
      </w:r>
      <w:r w:rsidR="00DA53A8">
        <w:rPr>
          <w:sz w:val="28"/>
          <w:szCs w:val="28"/>
        </w:rPr>
        <w:t>;</w:t>
      </w:r>
    </w:p>
    <w:p w:rsidR="00DA53A8" w:rsidRPr="00DA53A8" w:rsidRDefault="00DA53A8" w:rsidP="00DA53A8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A53A8">
        <w:rPr>
          <w:sz w:val="28"/>
          <w:szCs w:val="28"/>
        </w:rPr>
        <w:t xml:space="preserve">продолжить работу по информированию педагогической общественности об общих принципах построения экзаменационных работ по информатике и ИКТ, о внимании, уделяемом отдельным разделам и темам курса, о существующих пробелах и недоработках в подготовке выпускников общеобразовательных организаций по предмету. </w:t>
      </w:r>
    </w:p>
    <w:p w:rsidR="00DA53A8" w:rsidRPr="002A4526" w:rsidRDefault="00DA53A8" w:rsidP="002A4526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</w:p>
    <w:p w:rsidR="002A4526" w:rsidRPr="00BA6E9D" w:rsidRDefault="00BA6E9D" w:rsidP="004413E0">
      <w:pPr>
        <w:shd w:val="clear" w:color="auto" w:fill="FFFFFF"/>
        <w:spacing w:before="100" w:beforeAutospacing="1" w:after="100" w:afterAutospacing="1"/>
        <w:ind w:left="709"/>
        <w:jc w:val="both"/>
        <w:rPr>
          <w:rFonts w:eastAsia="Times New Roman"/>
          <w:b/>
          <w:sz w:val="28"/>
          <w:szCs w:val="28"/>
        </w:rPr>
      </w:pPr>
      <w:r w:rsidRPr="00BA6E9D">
        <w:rPr>
          <w:rFonts w:eastAsia="Times New Roman"/>
          <w:b/>
          <w:sz w:val="28"/>
          <w:szCs w:val="28"/>
        </w:rPr>
        <w:t>Учителям-предметникам:</w:t>
      </w:r>
    </w:p>
    <w:p w:rsidR="00F801D4" w:rsidRPr="002A4526" w:rsidRDefault="00F801D4" w:rsidP="002A4526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A4526">
        <w:rPr>
          <w:sz w:val="28"/>
          <w:szCs w:val="28"/>
        </w:rPr>
        <w:t>внедрить в практику преподавания проектную, исследовательскую, творческую деятельность;</w:t>
      </w:r>
    </w:p>
    <w:p w:rsidR="00F801D4" w:rsidRPr="002A4526" w:rsidRDefault="00F801D4" w:rsidP="002A4526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A4526">
        <w:rPr>
          <w:sz w:val="28"/>
          <w:szCs w:val="28"/>
        </w:rPr>
        <w:t>использовать в работе ресурсы федеральной информац</w:t>
      </w:r>
      <w:r w:rsidR="003F2F22">
        <w:rPr>
          <w:sz w:val="28"/>
          <w:szCs w:val="28"/>
        </w:rPr>
        <w:t>ионной платформы «Элемент» и других</w:t>
      </w:r>
      <w:r w:rsidRPr="002A4526">
        <w:rPr>
          <w:sz w:val="28"/>
          <w:szCs w:val="28"/>
        </w:rPr>
        <w:t xml:space="preserve"> цифровых образовательных порталов;</w:t>
      </w:r>
    </w:p>
    <w:p w:rsidR="00F801D4" w:rsidRDefault="00F801D4" w:rsidP="002A4526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A4526">
        <w:rPr>
          <w:sz w:val="28"/>
          <w:szCs w:val="28"/>
        </w:rPr>
        <w:t>использовать в работе рекомендации, данные в ходе заседания учебно-методическ</w:t>
      </w:r>
      <w:r w:rsidR="00E94E00" w:rsidRPr="002A4526">
        <w:rPr>
          <w:sz w:val="28"/>
          <w:szCs w:val="28"/>
        </w:rPr>
        <w:t>ого</w:t>
      </w:r>
      <w:r w:rsidRPr="002A4526">
        <w:rPr>
          <w:sz w:val="28"/>
          <w:szCs w:val="28"/>
        </w:rPr>
        <w:t xml:space="preserve"> объединени</w:t>
      </w:r>
      <w:r w:rsidR="00E94E00" w:rsidRPr="002A4526">
        <w:rPr>
          <w:sz w:val="28"/>
          <w:szCs w:val="28"/>
        </w:rPr>
        <w:t>я</w:t>
      </w:r>
      <w:r w:rsidRPr="002A4526">
        <w:rPr>
          <w:sz w:val="28"/>
          <w:szCs w:val="28"/>
        </w:rPr>
        <w:t xml:space="preserve"> </w:t>
      </w:r>
      <w:r w:rsidR="00E94E00" w:rsidRPr="002A4526">
        <w:rPr>
          <w:sz w:val="28"/>
          <w:szCs w:val="28"/>
        </w:rPr>
        <w:t xml:space="preserve"> по информатике и ИКТ </w:t>
      </w:r>
      <w:r w:rsidRPr="002A4526">
        <w:rPr>
          <w:sz w:val="28"/>
          <w:szCs w:val="28"/>
        </w:rPr>
        <w:t>региона и образовательного округа;</w:t>
      </w:r>
    </w:p>
    <w:p w:rsidR="00416D08" w:rsidRPr="00416D08" w:rsidRDefault="00416D08" w:rsidP="00416D08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практику видеоконсультаций, предложенную Министерством образования и науки Самарской области «ЕГЭ - 2020 (2021). Разберём со специалистом»;</w:t>
      </w:r>
    </w:p>
    <w:p w:rsidR="00D309A8" w:rsidRPr="002A4526" w:rsidRDefault="00D309A8" w:rsidP="002A4526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A4526">
        <w:rPr>
          <w:sz w:val="28"/>
          <w:szCs w:val="28"/>
        </w:rPr>
        <w:t>усилить подготовку выпускников к ГИА путем обеспечения вариативности решаемых текстовых задач по каждому разделу информатики (различные варианты формулировки условий</w:t>
      </w:r>
      <w:r w:rsidR="00E279A5">
        <w:rPr>
          <w:sz w:val="28"/>
          <w:szCs w:val="28"/>
        </w:rPr>
        <w:t>)</w:t>
      </w:r>
      <w:r w:rsidRPr="002A4526">
        <w:rPr>
          <w:sz w:val="28"/>
          <w:szCs w:val="28"/>
        </w:rPr>
        <w:t>;</w:t>
      </w:r>
    </w:p>
    <w:p w:rsidR="000B21F0" w:rsidRDefault="0055345D" w:rsidP="003B7F2A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B21F0">
        <w:rPr>
          <w:sz w:val="28"/>
          <w:szCs w:val="28"/>
        </w:rPr>
        <w:t xml:space="preserve">уделять особое внимание заданиям </w:t>
      </w:r>
      <w:r w:rsidR="00F801D4" w:rsidRPr="000B21F0">
        <w:rPr>
          <w:sz w:val="28"/>
          <w:szCs w:val="28"/>
        </w:rPr>
        <w:t>с р</w:t>
      </w:r>
      <w:r w:rsidRPr="000B21F0">
        <w:rPr>
          <w:sz w:val="28"/>
          <w:szCs w:val="28"/>
        </w:rPr>
        <w:t>азвернутым ответом, формированию</w:t>
      </w:r>
      <w:r w:rsidR="00F801D4" w:rsidRPr="000B21F0">
        <w:rPr>
          <w:sz w:val="28"/>
          <w:szCs w:val="28"/>
        </w:rPr>
        <w:t xml:space="preserve"> у обу</w:t>
      </w:r>
      <w:r w:rsidR="002266FB" w:rsidRPr="000B21F0">
        <w:rPr>
          <w:sz w:val="28"/>
          <w:szCs w:val="28"/>
        </w:rPr>
        <w:t>чающихся навыков самопроверки,</w:t>
      </w:r>
      <w:r w:rsidR="00FB52C6" w:rsidRPr="000B21F0">
        <w:rPr>
          <w:sz w:val="28"/>
          <w:szCs w:val="28"/>
        </w:rPr>
        <w:t xml:space="preserve"> внимательного </w:t>
      </w:r>
      <w:r w:rsidR="00FB52C6" w:rsidRPr="000B21F0">
        <w:rPr>
          <w:sz w:val="28"/>
          <w:szCs w:val="28"/>
        </w:rPr>
        <w:lastRenderedPageBreak/>
        <w:t>прочтения условия задачи,</w:t>
      </w:r>
      <w:r w:rsidR="002266FB" w:rsidRPr="000B21F0">
        <w:rPr>
          <w:sz w:val="28"/>
          <w:szCs w:val="28"/>
        </w:rPr>
        <w:t xml:space="preserve"> </w:t>
      </w:r>
      <w:r w:rsidRPr="000B21F0">
        <w:rPr>
          <w:sz w:val="28"/>
          <w:szCs w:val="28"/>
        </w:rPr>
        <w:t>использованию</w:t>
      </w:r>
      <w:r w:rsidR="00F801D4" w:rsidRPr="000B21F0">
        <w:rPr>
          <w:sz w:val="28"/>
          <w:szCs w:val="28"/>
        </w:rPr>
        <w:t xml:space="preserve"> практических форм проведения занятий</w:t>
      </w:r>
      <w:r w:rsidRPr="000B21F0">
        <w:rPr>
          <w:sz w:val="28"/>
          <w:szCs w:val="28"/>
        </w:rPr>
        <w:t>, регулярному использованию</w:t>
      </w:r>
      <w:r w:rsidR="00FB52C6" w:rsidRPr="000B21F0">
        <w:rPr>
          <w:sz w:val="28"/>
          <w:szCs w:val="28"/>
        </w:rPr>
        <w:t xml:space="preserve"> заданий, для выполнения которых необходимо </w:t>
      </w:r>
      <w:r w:rsidRPr="000B21F0">
        <w:rPr>
          <w:sz w:val="28"/>
          <w:szCs w:val="28"/>
        </w:rPr>
        <w:t xml:space="preserve">применять вычислительные навыки, </w:t>
      </w:r>
      <w:r w:rsidR="00FB52C6" w:rsidRPr="000B21F0">
        <w:rPr>
          <w:sz w:val="28"/>
          <w:szCs w:val="28"/>
        </w:rPr>
        <w:t>так как уровень общей математической подготовки выпускников существенно влияет на выполнение экзаменационной работы</w:t>
      </w:r>
      <w:r w:rsidR="00D309A8" w:rsidRPr="000B21F0">
        <w:rPr>
          <w:sz w:val="28"/>
          <w:szCs w:val="28"/>
        </w:rPr>
        <w:t xml:space="preserve"> по информатике)</w:t>
      </w:r>
      <w:r w:rsidR="0056390F" w:rsidRPr="000B21F0">
        <w:rPr>
          <w:sz w:val="28"/>
          <w:szCs w:val="28"/>
        </w:rPr>
        <w:t>;</w:t>
      </w:r>
    </w:p>
    <w:p w:rsidR="00F801D4" w:rsidRPr="000B21F0" w:rsidRDefault="00F801D4" w:rsidP="003B7F2A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B21F0">
        <w:rPr>
          <w:sz w:val="28"/>
          <w:szCs w:val="28"/>
        </w:rPr>
        <w:t>при орга</w:t>
      </w:r>
      <w:r w:rsidR="00FB52C6" w:rsidRPr="000B21F0">
        <w:rPr>
          <w:sz w:val="28"/>
          <w:szCs w:val="28"/>
        </w:rPr>
        <w:t xml:space="preserve">низации подготовки обучающихся </w:t>
      </w:r>
      <w:r w:rsidRPr="000B21F0">
        <w:rPr>
          <w:sz w:val="28"/>
          <w:szCs w:val="28"/>
        </w:rPr>
        <w:t>к Е</w:t>
      </w:r>
      <w:r w:rsidR="002266FB" w:rsidRPr="000B21F0">
        <w:rPr>
          <w:sz w:val="28"/>
          <w:szCs w:val="28"/>
        </w:rPr>
        <w:t xml:space="preserve">ГЭ уделить большее внимание </w:t>
      </w:r>
      <w:r w:rsidRPr="000B21F0">
        <w:rPr>
          <w:sz w:val="28"/>
          <w:szCs w:val="28"/>
        </w:rPr>
        <w:t xml:space="preserve">оформлению бланков ответа, анализу текста задания, инструкции по выполнению заданий, требованиям к выполнению чертежей, схем; </w:t>
      </w:r>
    </w:p>
    <w:p w:rsidR="00F801D4" w:rsidRDefault="00F801D4" w:rsidP="002A4526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A4526">
        <w:rPr>
          <w:sz w:val="28"/>
          <w:szCs w:val="28"/>
        </w:rPr>
        <w:t xml:space="preserve">информировать родительскую общественность о результатах и проблемных аспектах сдачи ЕГЭ </w:t>
      </w:r>
      <w:r w:rsidR="0009210D">
        <w:rPr>
          <w:sz w:val="28"/>
          <w:szCs w:val="28"/>
        </w:rPr>
        <w:t>по информатике и ИКТ</w:t>
      </w:r>
      <w:r w:rsidRPr="002A4526">
        <w:rPr>
          <w:sz w:val="28"/>
          <w:szCs w:val="28"/>
        </w:rPr>
        <w:t>.</w:t>
      </w:r>
    </w:p>
    <w:p w:rsidR="00BA6E9D" w:rsidRPr="002A4526" w:rsidRDefault="00BA6E9D" w:rsidP="00BA6E9D">
      <w:pPr>
        <w:ind w:left="709"/>
        <w:jc w:val="both"/>
        <w:rPr>
          <w:sz w:val="28"/>
          <w:szCs w:val="28"/>
        </w:rPr>
      </w:pPr>
    </w:p>
    <w:p w:rsidR="00BA6E9D" w:rsidRPr="00BA6E9D" w:rsidRDefault="00F801D4" w:rsidP="00BA6E9D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b/>
          <w:color w:val="222222"/>
          <w:sz w:val="28"/>
          <w:szCs w:val="28"/>
          <w:lang w:eastAsia="ru-RU"/>
        </w:rPr>
      </w:pPr>
      <w:r w:rsidRPr="00FB4D71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Учреждениям дополнительного профессионального образования, осуществляющим научно-методическое сопровождение и повышение квалификации педагогических кадров:</w:t>
      </w:r>
    </w:p>
    <w:p w:rsidR="00F801D4" w:rsidRPr="002A4526" w:rsidRDefault="002A4526" w:rsidP="002A4526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801D4" w:rsidRPr="002A4526">
        <w:rPr>
          <w:sz w:val="28"/>
          <w:szCs w:val="28"/>
        </w:rPr>
        <w:t>беспечить проведение диагностики профессиональных дефицитов учителей из школ с низкими профессиональными результатами;</w:t>
      </w:r>
    </w:p>
    <w:p w:rsidR="00F801D4" w:rsidRPr="002A4526" w:rsidRDefault="002A4526" w:rsidP="002A4526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801D4" w:rsidRPr="002A4526">
        <w:rPr>
          <w:sz w:val="28"/>
          <w:szCs w:val="28"/>
        </w:rPr>
        <w:t>азработать программы адресного повышения квалификации педагогов из школ с низкими профессиональными результатами на основании выявленных проф</w:t>
      </w:r>
      <w:r w:rsidR="003C0AD5" w:rsidRPr="002A4526">
        <w:rPr>
          <w:sz w:val="28"/>
          <w:szCs w:val="28"/>
        </w:rPr>
        <w:t>ессиональных</w:t>
      </w:r>
      <w:r w:rsidR="00F801D4" w:rsidRPr="002A4526">
        <w:rPr>
          <w:sz w:val="28"/>
          <w:szCs w:val="28"/>
        </w:rPr>
        <w:t xml:space="preserve"> дефицитов;</w:t>
      </w:r>
    </w:p>
    <w:p w:rsidR="00F801D4" w:rsidRPr="002A4526" w:rsidRDefault="002A4526" w:rsidP="002A4526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801D4" w:rsidRPr="002A4526">
        <w:rPr>
          <w:sz w:val="28"/>
          <w:szCs w:val="28"/>
        </w:rPr>
        <w:t>беспечить формирование информационного ресурса для поддержки работы школ с низкими образовательными результатами, содержащего методические рекомендации, актуальные нормативные документы, описание успешных практик и т.д.</w:t>
      </w:r>
      <w:r>
        <w:rPr>
          <w:sz w:val="28"/>
          <w:szCs w:val="28"/>
        </w:rPr>
        <w:t>;</w:t>
      </w:r>
    </w:p>
    <w:p w:rsidR="002A4526" w:rsidRPr="00BA6E9D" w:rsidRDefault="00F801D4" w:rsidP="00BA6E9D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A4526">
        <w:rPr>
          <w:sz w:val="28"/>
          <w:szCs w:val="28"/>
        </w:rPr>
        <w:t>предусмотреть в дополнительных профессиональных программах повышения квалификации для учителей-предметников, работающих с выпускниками, готовящимися к сдаче ЕГЭ</w:t>
      </w:r>
      <w:r w:rsidR="002266FB" w:rsidRPr="002A4526">
        <w:rPr>
          <w:sz w:val="28"/>
          <w:szCs w:val="28"/>
        </w:rPr>
        <w:t xml:space="preserve"> по информатике и ИКТ</w:t>
      </w:r>
      <w:r w:rsidRPr="002A4526">
        <w:rPr>
          <w:sz w:val="28"/>
          <w:szCs w:val="28"/>
        </w:rPr>
        <w:t>, занятия по разбору контрольно-измерительных материалов прошлых лет, анализу проблемных тем и критериям оценивания работ</w:t>
      </w:r>
      <w:r w:rsidR="002A4526">
        <w:rPr>
          <w:sz w:val="28"/>
          <w:szCs w:val="28"/>
        </w:rPr>
        <w:t>.</w:t>
      </w:r>
    </w:p>
    <w:p w:rsidR="00BA6E9D" w:rsidRPr="00BA6E9D" w:rsidRDefault="00F801D4" w:rsidP="00BA6E9D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b/>
          <w:color w:val="222222"/>
          <w:sz w:val="28"/>
          <w:szCs w:val="28"/>
          <w:lang w:eastAsia="ru-RU"/>
        </w:rPr>
      </w:pPr>
      <w:r w:rsidRPr="002A4526">
        <w:rPr>
          <w:rFonts w:ascii="Times New Roman" w:hAnsi="Times New Roman"/>
          <w:b/>
          <w:color w:val="222222"/>
          <w:sz w:val="28"/>
          <w:szCs w:val="28"/>
          <w:lang w:eastAsia="ru-RU"/>
        </w:rPr>
        <w:lastRenderedPageBreak/>
        <w:t>Рекомендации по организации работы предметных комиссий</w:t>
      </w:r>
      <w:r w:rsidR="00A30CCC" w:rsidRPr="002A4526">
        <w:rPr>
          <w:rFonts w:ascii="Times New Roman" w:hAnsi="Times New Roman"/>
          <w:b/>
          <w:color w:val="222222"/>
          <w:sz w:val="28"/>
          <w:szCs w:val="28"/>
          <w:lang w:eastAsia="ru-RU"/>
        </w:rPr>
        <w:t>:</w:t>
      </w:r>
    </w:p>
    <w:p w:rsidR="00F801D4" w:rsidRPr="002A4526" w:rsidRDefault="00F801D4" w:rsidP="002A4526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A4526">
        <w:rPr>
          <w:sz w:val="28"/>
          <w:szCs w:val="28"/>
        </w:rPr>
        <w:t xml:space="preserve">пересмотреть количественный состав </w:t>
      </w:r>
      <w:r w:rsidR="00A30CCC" w:rsidRPr="002A4526">
        <w:rPr>
          <w:sz w:val="28"/>
          <w:szCs w:val="28"/>
        </w:rPr>
        <w:t xml:space="preserve">предметной </w:t>
      </w:r>
      <w:r w:rsidRPr="002A4526">
        <w:rPr>
          <w:sz w:val="28"/>
          <w:szCs w:val="28"/>
        </w:rPr>
        <w:t>комиссии</w:t>
      </w:r>
      <w:r w:rsidR="00A30CCC" w:rsidRPr="002A4526">
        <w:rPr>
          <w:sz w:val="28"/>
          <w:szCs w:val="28"/>
        </w:rPr>
        <w:t xml:space="preserve"> по информатике и ИКТ в сторону увеличения в связи с большой наполненностью работ практической частью</w:t>
      </w:r>
      <w:r w:rsidR="009417A9">
        <w:rPr>
          <w:sz w:val="28"/>
          <w:szCs w:val="28"/>
        </w:rPr>
        <w:t xml:space="preserve"> и растущим числом выпускников, выбирающих ЕГЭ по предмету</w:t>
      </w:r>
      <w:r w:rsidRPr="002A4526">
        <w:rPr>
          <w:sz w:val="28"/>
          <w:szCs w:val="28"/>
        </w:rPr>
        <w:t>;</w:t>
      </w:r>
    </w:p>
    <w:p w:rsidR="00F801D4" w:rsidRPr="002A4526" w:rsidRDefault="00F801D4" w:rsidP="002A4526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A4526">
        <w:rPr>
          <w:sz w:val="28"/>
          <w:szCs w:val="28"/>
        </w:rPr>
        <w:t>при проведении семинаров по подготовке экспертов уделить внимание</w:t>
      </w:r>
      <w:r w:rsidR="00A82DBA" w:rsidRPr="002A4526">
        <w:rPr>
          <w:sz w:val="28"/>
          <w:szCs w:val="28"/>
        </w:rPr>
        <w:t xml:space="preserve"> темам «Программирование», «Системы логических уравнений», «Комбинаторика»</w:t>
      </w:r>
      <w:r w:rsidR="00A30CCC" w:rsidRPr="002A4526">
        <w:rPr>
          <w:sz w:val="28"/>
          <w:szCs w:val="28"/>
        </w:rPr>
        <w:t>, «Математическая логика», «Алгоритмизация»</w:t>
      </w:r>
      <w:r w:rsidRPr="002A4526">
        <w:rPr>
          <w:sz w:val="28"/>
          <w:szCs w:val="28"/>
        </w:rPr>
        <w:t>;</w:t>
      </w:r>
    </w:p>
    <w:p w:rsidR="00F801D4" w:rsidRPr="002A4526" w:rsidRDefault="00F801D4" w:rsidP="002A4526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A4526">
        <w:rPr>
          <w:sz w:val="28"/>
          <w:szCs w:val="28"/>
        </w:rPr>
        <w:t>организовать цикл</w:t>
      </w:r>
      <w:r w:rsidR="00A30CCC" w:rsidRPr="002A4526">
        <w:rPr>
          <w:sz w:val="28"/>
          <w:szCs w:val="28"/>
        </w:rPr>
        <w:t>ы</w:t>
      </w:r>
      <w:r w:rsidRPr="002A4526">
        <w:rPr>
          <w:sz w:val="28"/>
          <w:szCs w:val="28"/>
        </w:rPr>
        <w:t xml:space="preserve"> семинаров</w:t>
      </w:r>
      <w:r w:rsidR="00A30CCC" w:rsidRPr="002A4526">
        <w:rPr>
          <w:sz w:val="28"/>
          <w:szCs w:val="28"/>
        </w:rPr>
        <w:t xml:space="preserve"> «Согласование подходов к оцениванию заданий с развернутым ответом», «Решение задач с развернутым ответом ЕГЭ по информатике и ИКТ»</w:t>
      </w:r>
      <w:r w:rsidRPr="002A4526">
        <w:rPr>
          <w:sz w:val="28"/>
          <w:szCs w:val="28"/>
        </w:rPr>
        <w:t xml:space="preserve"> для экспертов, в рамках которых рассмотреть</w:t>
      </w:r>
      <w:r w:rsidR="00A82DBA" w:rsidRPr="002A4526">
        <w:rPr>
          <w:sz w:val="28"/>
          <w:szCs w:val="28"/>
        </w:rPr>
        <w:t xml:space="preserve"> наиболее сложные вопросы оценивания</w:t>
      </w:r>
      <w:r w:rsidR="00A30CCC" w:rsidRPr="002A4526">
        <w:rPr>
          <w:sz w:val="28"/>
          <w:szCs w:val="28"/>
        </w:rPr>
        <w:t>.</w:t>
      </w:r>
    </w:p>
    <w:p w:rsidR="00BA6E9D" w:rsidRDefault="00BA6E9D" w:rsidP="00BA6E9D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2A4526" w:rsidRPr="002A4526" w:rsidRDefault="002A4526" w:rsidP="00BA6E9D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2A4526">
        <w:rPr>
          <w:sz w:val="28"/>
          <w:szCs w:val="28"/>
          <w:lang w:eastAsia="en-US"/>
        </w:rPr>
        <w:t xml:space="preserve">Адрес размещения в сети Интернет настоящих рекомендаций для системы образования Самарской области – сайт РЦМО </w:t>
      </w:r>
      <w:hyperlink r:id="rId9" w:history="1">
        <w:r w:rsidRPr="00BA6E9D">
          <w:rPr>
            <w:sz w:val="28"/>
            <w:szCs w:val="28"/>
            <w:lang w:eastAsia="en-US"/>
          </w:rPr>
          <w:t>http://www.rcmo.ru/</w:t>
        </w:r>
      </w:hyperlink>
      <w:r w:rsidRPr="00BA6E9D">
        <w:rPr>
          <w:sz w:val="28"/>
          <w:szCs w:val="28"/>
          <w:lang w:eastAsia="en-US"/>
        </w:rPr>
        <w:t xml:space="preserve"> </w:t>
      </w:r>
      <w:r w:rsidRPr="002A4526">
        <w:rPr>
          <w:sz w:val="28"/>
          <w:szCs w:val="28"/>
          <w:lang w:eastAsia="en-US"/>
        </w:rPr>
        <w:t xml:space="preserve"> </w:t>
      </w:r>
    </w:p>
    <w:p w:rsidR="00540DB2" w:rsidRPr="0009210D" w:rsidRDefault="001D5A1B" w:rsidP="0009210D">
      <w:pPr>
        <w:pStyle w:val="afa"/>
        <w:spacing w:before="100" w:beforeAutospacing="1" w:after="100" w:afterAutospacing="1" w:line="360" w:lineRule="auto"/>
        <w:ind w:firstLine="709"/>
        <w:jc w:val="center"/>
        <w:rPr>
          <w:b/>
          <w:sz w:val="32"/>
          <w:szCs w:val="32"/>
        </w:rPr>
      </w:pPr>
      <w:r w:rsidRPr="00413294">
        <w:rPr>
          <w:b/>
          <w:iCs/>
          <w:sz w:val="32"/>
          <w:szCs w:val="32"/>
        </w:rPr>
        <w:t>Глава 3</w:t>
      </w:r>
      <w:r w:rsidRPr="00413294">
        <w:rPr>
          <w:i/>
          <w:iCs/>
          <w:sz w:val="32"/>
          <w:szCs w:val="32"/>
        </w:rPr>
        <w:t xml:space="preserve"> </w:t>
      </w:r>
      <w:r w:rsidR="00CC69B1" w:rsidRPr="00413294">
        <w:rPr>
          <w:b/>
          <w:sz w:val="32"/>
          <w:szCs w:val="32"/>
        </w:rPr>
        <w:t>Предложения в ДОРОЖНУЮ КАРТУ по развитию ре</w:t>
      </w:r>
      <w:r w:rsidR="00755340">
        <w:rPr>
          <w:b/>
          <w:sz w:val="32"/>
          <w:szCs w:val="32"/>
        </w:rPr>
        <w:t>гиональной системы образования</w:t>
      </w:r>
    </w:p>
    <w:p w:rsidR="00825F34" w:rsidRPr="00BF0C4E" w:rsidRDefault="003A0E9F" w:rsidP="00F60CA9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BF0C4E">
        <w:rPr>
          <w:rFonts w:ascii="Times New Roman" w:hAnsi="Times New Roman"/>
          <w:b/>
          <w:bCs/>
          <w:color w:val="auto"/>
          <w:sz w:val="28"/>
          <w:szCs w:val="28"/>
        </w:rPr>
        <w:t>Р</w:t>
      </w:r>
      <w:r w:rsidR="00413294">
        <w:rPr>
          <w:rFonts w:ascii="Times New Roman" w:hAnsi="Times New Roman"/>
          <w:b/>
          <w:bCs/>
          <w:color w:val="auto"/>
          <w:sz w:val="28"/>
          <w:szCs w:val="28"/>
        </w:rPr>
        <w:t>АЗДЕЛ</w:t>
      </w:r>
      <w:r w:rsidRPr="00BF0C4E">
        <w:rPr>
          <w:rFonts w:ascii="Times New Roman" w:hAnsi="Times New Roman"/>
          <w:b/>
          <w:bCs/>
          <w:color w:val="auto"/>
          <w:sz w:val="28"/>
          <w:szCs w:val="28"/>
        </w:rPr>
        <w:t xml:space="preserve"> 1. </w:t>
      </w:r>
      <w:r w:rsidR="00825F34" w:rsidRPr="00BF0C4E">
        <w:rPr>
          <w:rFonts w:ascii="Times New Roman" w:hAnsi="Times New Roman"/>
          <w:b/>
          <w:bCs/>
          <w:color w:val="auto"/>
          <w:sz w:val="28"/>
          <w:szCs w:val="28"/>
        </w:rPr>
        <w:t>А</w:t>
      </w:r>
      <w:r w:rsidR="00C60809" w:rsidRPr="00BF0C4E">
        <w:rPr>
          <w:rFonts w:ascii="Times New Roman" w:hAnsi="Times New Roman"/>
          <w:b/>
          <w:bCs/>
          <w:color w:val="auto"/>
          <w:sz w:val="28"/>
          <w:szCs w:val="28"/>
        </w:rPr>
        <w:t>НАЛИЗ</w:t>
      </w:r>
      <w:r w:rsidR="00825F34" w:rsidRPr="00BF0C4E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C60809" w:rsidRPr="00BF0C4E">
        <w:rPr>
          <w:rFonts w:ascii="Times New Roman" w:hAnsi="Times New Roman"/>
          <w:b/>
          <w:bCs/>
          <w:color w:val="auto"/>
          <w:sz w:val="28"/>
          <w:szCs w:val="28"/>
        </w:rPr>
        <w:t>ЭФФЕКТИВНОСТИ МЕРОПРИЯТИЙ,</w:t>
      </w:r>
      <w:r w:rsidR="00825F34" w:rsidRPr="00BF0C4E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C60809" w:rsidRPr="00BF0C4E">
        <w:rPr>
          <w:rFonts w:ascii="Times New Roman" w:hAnsi="Times New Roman"/>
          <w:b/>
          <w:bCs/>
          <w:color w:val="auto"/>
          <w:sz w:val="28"/>
          <w:szCs w:val="28"/>
        </w:rPr>
        <w:t>УКАЗАННЫХ В ПРЕДЛОЖЕНИЯХ</w:t>
      </w:r>
      <w:r w:rsidR="00825F34" w:rsidRPr="00BF0C4E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C60809" w:rsidRPr="00BF0C4E">
        <w:rPr>
          <w:rFonts w:ascii="Times New Roman" w:hAnsi="Times New Roman"/>
          <w:b/>
          <w:bCs/>
          <w:color w:val="auto"/>
          <w:sz w:val="28"/>
          <w:szCs w:val="28"/>
        </w:rPr>
        <w:t>В</w:t>
      </w:r>
      <w:r w:rsidR="00825F34" w:rsidRPr="00BF0C4E">
        <w:rPr>
          <w:rFonts w:ascii="Times New Roman" w:hAnsi="Times New Roman"/>
          <w:b/>
          <w:bCs/>
          <w:color w:val="auto"/>
          <w:sz w:val="28"/>
          <w:szCs w:val="28"/>
        </w:rPr>
        <w:t xml:space="preserve"> Д</w:t>
      </w:r>
      <w:r w:rsidR="00C60809" w:rsidRPr="00BF0C4E">
        <w:rPr>
          <w:rFonts w:ascii="Times New Roman" w:hAnsi="Times New Roman"/>
          <w:b/>
          <w:bCs/>
          <w:color w:val="auto"/>
          <w:sz w:val="28"/>
          <w:szCs w:val="28"/>
        </w:rPr>
        <w:t>ОРОЖНУЮ КАРТУ</w:t>
      </w:r>
      <w:r w:rsidR="00825F34" w:rsidRPr="00BF0C4E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C60809" w:rsidRPr="00BF0C4E">
        <w:rPr>
          <w:rFonts w:ascii="Times New Roman" w:hAnsi="Times New Roman"/>
          <w:b/>
          <w:bCs/>
          <w:color w:val="auto"/>
          <w:sz w:val="28"/>
          <w:szCs w:val="28"/>
        </w:rPr>
        <w:t>ПО РАЗВИТИЮ</w:t>
      </w:r>
      <w:r w:rsidR="00825F34" w:rsidRPr="00BF0C4E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C60809" w:rsidRPr="00BF0C4E">
        <w:rPr>
          <w:rFonts w:ascii="Times New Roman" w:hAnsi="Times New Roman"/>
          <w:b/>
          <w:bCs/>
          <w:color w:val="auto"/>
          <w:sz w:val="28"/>
          <w:szCs w:val="28"/>
        </w:rPr>
        <w:t>РЕГИОНАЛЬНОЙ СИСТЕМЫ ОБРАЗОВАНИЯ НА</w:t>
      </w:r>
      <w:r w:rsidR="00825F34" w:rsidRPr="00BF0C4E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9B696D" w:rsidRPr="00BF0C4E">
        <w:rPr>
          <w:rFonts w:ascii="Times New Roman" w:hAnsi="Times New Roman"/>
          <w:b/>
          <w:bCs/>
          <w:color w:val="auto"/>
          <w:sz w:val="28"/>
          <w:szCs w:val="28"/>
        </w:rPr>
        <w:t xml:space="preserve">2019 </w:t>
      </w:r>
      <w:r w:rsidR="00825F34" w:rsidRPr="00BF0C4E">
        <w:rPr>
          <w:rFonts w:ascii="Times New Roman" w:hAnsi="Times New Roman"/>
          <w:b/>
          <w:bCs/>
          <w:color w:val="auto"/>
          <w:sz w:val="28"/>
          <w:szCs w:val="28"/>
        </w:rPr>
        <w:t>г.</w:t>
      </w:r>
    </w:p>
    <w:p w:rsidR="00F636E2" w:rsidRPr="00BF0C4E" w:rsidRDefault="00F636E2" w:rsidP="00F60CA9">
      <w:pPr>
        <w:pStyle w:val="af7"/>
        <w:keepNext/>
      </w:pPr>
      <w:r w:rsidRPr="00BF0C4E">
        <w:t xml:space="preserve">Таблица </w:t>
      </w:r>
      <w:r w:rsidR="00DB0445">
        <w:t>3</w:t>
      </w:r>
      <w:r w:rsidR="00637887" w:rsidRPr="00BF0C4E">
        <w:noBreakHyphen/>
      </w:r>
      <w:r w:rsidR="00574289" w:rsidRPr="00BF0C4E">
        <w:rPr>
          <w:noProof/>
        </w:rPr>
        <w:fldChar w:fldCharType="begin"/>
      </w:r>
      <w:r w:rsidR="000B39BA" w:rsidRPr="00BF0C4E">
        <w:rPr>
          <w:noProof/>
        </w:rPr>
        <w:instrText xml:space="preserve"> SEQ Таблица \* ARABIC \s 1 </w:instrText>
      </w:r>
      <w:r w:rsidR="00574289" w:rsidRPr="00BF0C4E">
        <w:rPr>
          <w:noProof/>
        </w:rPr>
        <w:fldChar w:fldCharType="separate"/>
      </w:r>
      <w:r w:rsidR="00637887" w:rsidRPr="00BF0C4E">
        <w:rPr>
          <w:noProof/>
        </w:rPr>
        <w:t>1</w:t>
      </w:r>
      <w:r w:rsidR="00574289" w:rsidRPr="00BF0C4E">
        <w:rPr>
          <w:noProof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644"/>
        <w:gridCol w:w="2693"/>
        <w:gridCol w:w="3827"/>
      </w:tblGrid>
      <w:tr w:rsidR="00332A77" w:rsidRPr="00BF0C4E" w:rsidTr="00413294">
        <w:trPr>
          <w:trHeight w:val="365"/>
        </w:trPr>
        <w:tc>
          <w:tcPr>
            <w:tcW w:w="583" w:type="dxa"/>
            <w:shd w:val="clear" w:color="auto" w:fill="auto"/>
            <w:vAlign w:val="center"/>
          </w:tcPr>
          <w:p w:rsidR="009B01B3" w:rsidRPr="00BF0C4E" w:rsidRDefault="009B01B3" w:rsidP="00413294">
            <w:pPr>
              <w:jc w:val="center"/>
            </w:pPr>
            <w:r w:rsidRPr="00BF0C4E">
              <w:t>№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9B01B3" w:rsidRPr="00BF0C4E" w:rsidRDefault="009B01B3" w:rsidP="00F60CA9">
            <w:pPr>
              <w:jc w:val="center"/>
            </w:pPr>
            <w:r w:rsidRPr="00BF0C4E">
              <w:t>Название мероприятия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B01B3" w:rsidRPr="00BF0C4E" w:rsidRDefault="009B01B3" w:rsidP="00F60CA9">
            <w:pPr>
              <w:jc w:val="center"/>
            </w:pPr>
            <w:r w:rsidRPr="00BF0C4E">
              <w:t>Показатели</w:t>
            </w:r>
          </w:p>
          <w:p w:rsidR="009B01B3" w:rsidRPr="00BF0C4E" w:rsidRDefault="000D30A2" w:rsidP="00F60CA9">
            <w:pPr>
              <w:jc w:val="center"/>
            </w:pPr>
            <w:r w:rsidRPr="00BF0C4E">
              <w:t>(дата, формат, место проведения, категории участников)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43B41" w:rsidRPr="00BF0C4E" w:rsidRDefault="000D30A2" w:rsidP="00F60CA9">
            <w:pPr>
              <w:jc w:val="center"/>
            </w:pPr>
            <w:r w:rsidRPr="00BF0C4E">
              <w:t>Выводы</w:t>
            </w:r>
            <w:r w:rsidR="00540DB2" w:rsidRPr="00BF0C4E">
              <w:t xml:space="preserve"> об</w:t>
            </w:r>
            <w:r w:rsidRPr="00BF0C4E">
              <w:t xml:space="preserve"> эффективности</w:t>
            </w:r>
            <w:r w:rsidR="00540DB2" w:rsidRPr="00BF0C4E">
              <w:t xml:space="preserve"> (или ее отсутствии), свидетельствующие о выводах факты, выводы о необходимости корректировки мероприятия, его отмены или о необходимости продолжения практики подобных мероприятий</w:t>
            </w:r>
          </w:p>
        </w:tc>
      </w:tr>
      <w:tr w:rsidR="00332A77" w:rsidRPr="00BF0C4E" w:rsidTr="00413294">
        <w:tc>
          <w:tcPr>
            <w:tcW w:w="583" w:type="dxa"/>
            <w:shd w:val="clear" w:color="auto" w:fill="auto"/>
            <w:vAlign w:val="center"/>
          </w:tcPr>
          <w:p w:rsidR="009B01B3" w:rsidRPr="00BF0C4E" w:rsidRDefault="00E3446D" w:rsidP="00E3446D">
            <w:r>
              <w:t>1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9B01B3" w:rsidRPr="00E80EEE" w:rsidRDefault="00E65599" w:rsidP="00F60CA9">
            <w:r w:rsidRPr="00E80EEE">
              <w:t xml:space="preserve">Повышение квалификации педагогов школ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B01B3" w:rsidRPr="00E80EEE" w:rsidRDefault="002C27BC" w:rsidP="00F60CA9">
            <w:r>
              <w:t xml:space="preserve">сентябрь 2019 - май 2020, </w:t>
            </w:r>
            <w:r w:rsidR="008941BA" w:rsidRPr="00E80EEE">
              <w:t xml:space="preserve"> МБОУ ОДПО ЦРО, учителя информатики  ОО</w:t>
            </w:r>
            <w:r>
              <w:t xml:space="preserve"> с низкими результатами, др.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D30A2" w:rsidRPr="007E1DE7" w:rsidRDefault="00636B45" w:rsidP="00636B45">
            <w:pPr>
              <w:jc w:val="both"/>
            </w:pPr>
            <w:r w:rsidRPr="00636B45">
              <w:rPr>
                <w:color w:val="000000"/>
                <w:sz w:val="22"/>
              </w:rPr>
              <w:t>В результате повышения профессиональной компетентности учителей информатики и ИКТ повысились результаты ЕГЭ – 20</w:t>
            </w:r>
            <w:r>
              <w:rPr>
                <w:color w:val="000000"/>
                <w:sz w:val="22"/>
              </w:rPr>
              <w:t>20.</w:t>
            </w:r>
            <w:r w:rsidR="00BD0BCB">
              <w:rPr>
                <w:color w:val="000000" w:themeColor="text1"/>
              </w:rPr>
              <w:t xml:space="preserve"> </w:t>
            </w:r>
            <w:r w:rsidR="00AC18D4" w:rsidRPr="007E1DE7">
              <w:rPr>
                <w:color w:val="000000" w:themeColor="text1"/>
              </w:rPr>
              <w:t>Эффективно</w:t>
            </w:r>
            <w:r w:rsidR="00BD0BCB">
              <w:rPr>
                <w:color w:val="000000" w:themeColor="text1"/>
              </w:rPr>
              <w:t>. П</w:t>
            </w:r>
            <w:r w:rsidR="00AC18D4" w:rsidRPr="007E1DE7">
              <w:rPr>
                <w:color w:val="000000" w:themeColor="text1"/>
              </w:rPr>
              <w:t>родолжить.</w:t>
            </w:r>
          </w:p>
        </w:tc>
      </w:tr>
      <w:tr w:rsidR="00332A77" w:rsidRPr="00BF0C4E" w:rsidTr="00413294">
        <w:tc>
          <w:tcPr>
            <w:tcW w:w="583" w:type="dxa"/>
            <w:shd w:val="clear" w:color="auto" w:fill="auto"/>
            <w:vAlign w:val="center"/>
          </w:tcPr>
          <w:p w:rsidR="009B01B3" w:rsidRPr="00BF0C4E" w:rsidRDefault="00E3446D" w:rsidP="00E3446D">
            <w:pPr>
              <w:jc w:val="center"/>
            </w:pPr>
            <w:r>
              <w:t>2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9B01B3" w:rsidRPr="00E80EEE" w:rsidRDefault="00E65599" w:rsidP="00F60CA9">
            <w:r w:rsidRPr="00E80EEE">
              <w:t xml:space="preserve">Проведение </w:t>
            </w:r>
            <w:r w:rsidRPr="00E80EEE">
              <w:lastRenderedPageBreak/>
              <w:t>авг</w:t>
            </w:r>
            <w:r w:rsidR="00525BD1" w:rsidRPr="00E80EEE">
              <w:t>устовской</w:t>
            </w:r>
            <w:r w:rsidRPr="00E80EEE">
              <w:t xml:space="preserve"> конференций учителей -предметников с анализом результатов ГИА по предмету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B01B3" w:rsidRPr="00E80EEE" w:rsidRDefault="000C12D2" w:rsidP="00F60CA9">
            <w:r w:rsidRPr="00E80EEE">
              <w:lastRenderedPageBreak/>
              <w:t xml:space="preserve">19 сентября 2019 года в </w:t>
            </w:r>
            <w:r w:rsidRPr="00E80EEE">
              <w:lastRenderedPageBreak/>
              <w:t>МБОУ Школа №36</w:t>
            </w:r>
            <w:r w:rsidR="006E509B" w:rsidRPr="00E80EEE">
              <w:t xml:space="preserve"> г.о. Самара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D0BCB" w:rsidRPr="00E80EEE" w:rsidRDefault="00BD0BCB" w:rsidP="00BD0BCB">
            <w:pPr>
              <w:jc w:val="both"/>
              <w:rPr>
                <w:rFonts w:eastAsia="Times New Roman"/>
                <w:color w:val="0C1217"/>
              </w:rPr>
            </w:pPr>
            <w:r w:rsidRPr="00E80EEE">
              <w:rPr>
                <w:rFonts w:eastAsia="Times New Roman"/>
                <w:color w:val="0C1217"/>
              </w:rPr>
              <w:lastRenderedPageBreak/>
              <w:t xml:space="preserve">Стимулирование учителей </w:t>
            </w:r>
            <w:r w:rsidRPr="00E80EEE">
              <w:rPr>
                <w:rFonts w:eastAsia="Times New Roman"/>
                <w:color w:val="0C1217"/>
              </w:rPr>
              <w:lastRenderedPageBreak/>
              <w:t xml:space="preserve">информатики и ИКТ к профессиональному росту. </w:t>
            </w:r>
          </w:p>
          <w:p w:rsidR="000D30A2" w:rsidRPr="00E80EEE" w:rsidRDefault="00AC18D4" w:rsidP="00770DFB">
            <w:pPr>
              <w:jc w:val="both"/>
            </w:pPr>
            <w:r w:rsidRPr="00E80EEE">
              <w:t>Эффективно</w:t>
            </w:r>
            <w:r w:rsidR="00770DFB">
              <w:t>.</w:t>
            </w:r>
            <w:r w:rsidRPr="00E80EEE">
              <w:t xml:space="preserve"> </w:t>
            </w:r>
            <w:r w:rsidR="00770DFB">
              <w:rPr>
                <w:color w:val="000000" w:themeColor="text1"/>
              </w:rPr>
              <w:t>П</w:t>
            </w:r>
            <w:r w:rsidR="00770DFB" w:rsidRPr="007E1DE7">
              <w:rPr>
                <w:color w:val="000000" w:themeColor="text1"/>
              </w:rPr>
              <w:t>родолжить.</w:t>
            </w:r>
          </w:p>
        </w:tc>
      </w:tr>
      <w:tr w:rsidR="001037D1" w:rsidRPr="00BF0C4E" w:rsidTr="00413294">
        <w:tc>
          <w:tcPr>
            <w:tcW w:w="583" w:type="dxa"/>
            <w:shd w:val="clear" w:color="auto" w:fill="auto"/>
            <w:vAlign w:val="center"/>
          </w:tcPr>
          <w:p w:rsidR="001037D1" w:rsidRPr="00BF0C4E" w:rsidRDefault="00E3446D" w:rsidP="00E3446D">
            <w:pPr>
              <w:jc w:val="center"/>
            </w:pPr>
            <w:r>
              <w:lastRenderedPageBreak/>
              <w:t>3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1037D1" w:rsidRPr="001037D1" w:rsidRDefault="001037D1" w:rsidP="00F60CA9">
            <w:pPr>
              <w:rPr>
                <w:highlight w:val="green"/>
              </w:rPr>
            </w:pPr>
            <w:r w:rsidRPr="00FB7EF1">
              <w:t>Образовательный проект «Школа компьютерного творчества»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037D1" w:rsidRPr="001037D1" w:rsidRDefault="001037D1" w:rsidP="00F60CA9">
            <w:pPr>
              <w:rPr>
                <w:highlight w:val="green"/>
              </w:rPr>
            </w:pPr>
            <w:r w:rsidRPr="00FB7EF1">
              <w:t xml:space="preserve">12 и 18 сентября 2019 года на базе МБОУ Школа № 167 г.о. Самара и на базе МБУ </w:t>
            </w:r>
            <w:r w:rsidR="00770DFB">
              <w:t>«</w:t>
            </w:r>
            <w:r w:rsidRPr="00FB7EF1">
              <w:t>Школа № 56</w:t>
            </w:r>
            <w:r w:rsidR="00770DFB">
              <w:t>»</w:t>
            </w:r>
            <w:r w:rsidRPr="00FB7EF1">
              <w:t xml:space="preserve"> г.о. Тольятти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37D1" w:rsidRPr="007E1DE7" w:rsidRDefault="001037D1" w:rsidP="00BD0BCB">
            <w:pPr>
              <w:jc w:val="both"/>
            </w:pPr>
            <w:r w:rsidRPr="007E1DE7">
              <w:t>Участие учителей информатики в работе экс</w:t>
            </w:r>
            <w:r w:rsidR="00BD0BCB">
              <w:t>периментальных площадок Проекта</w:t>
            </w:r>
            <w:r w:rsidRPr="007E1DE7">
              <w:t>. Получен инновационный опыт по предмету.</w:t>
            </w:r>
            <w:r w:rsidR="00BD0BCB">
              <w:t xml:space="preserve"> Эффективно.</w:t>
            </w:r>
            <w:r w:rsidR="00770DFB">
              <w:t xml:space="preserve"> </w:t>
            </w:r>
            <w:r w:rsidR="00770DFB" w:rsidRPr="007E1DE7">
              <w:t>Продолжить.</w:t>
            </w:r>
          </w:p>
        </w:tc>
      </w:tr>
      <w:tr w:rsidR="00332A77" w:rsidRPr="00BF0C4E" w:rsidTr="00413294">
        <w:tc>
          <w:tcPr>
            <w:tcW w:w="583" w:type="dxa"/>
            <w:shd w:val="clear" w:color="auto" w:fill="auto"/>
            <w:vAlign w:val="center"/>
          </w:tcPr>
          <w:p w:rsidR="009B01B3" w:rsidRPr="00BF0C4E" w:rsidRDefault="00E3446D" w:rsidP="00E3446D">
            <w:pPr>
              <w:jc w:val="center"/>
            </w:pPr>
            <w:r>
              <w:t>4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9B01B3" w:rsidRPr="00BF0C4E" w:rsidRDefault="001037D1" w:rsidP="00F60CA9">
            <w:r w:rsidRPr="00FB7EF1">
              <w:t>Секция учителей информатики в рамках региональной научно-практической конференции «Реализация федеральных государственных образовательных стандартов Самарской области. Эффективные педагогические и управленческие практик</w:t>
            </w:r>
            <w:r>
              <w:t xml:space="preserve">и». </w:t>
            </w:r>
            <w:r w:rsidR="00E65599" w:rsidRPr="00BF0C4E">
              <w:t xml:space="preserve">Организация работы секций по предметам для педагогов школ с низкими результатами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B01B3" w:rsidRPr="00BF0C4E" w:rsidRDefault="000C12D2" w:rsidP="00F60CA9">
            <w:r w:rsidRPr="00BF0C4E">
              <w:t>19 сентября 2019 года в МБОУ Школа №36</w:t>
            </w:r>
            <w:r w:rsidR="006E509B">
              <w:t xml:space="preserve"> г.о. Самара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D30A2" w:rsidRPr="007E1DE7" w:rsidRDefault="001037D1" w:rsidP="00BD0BCB">
            <w:pPr>
              <w:jc w:val="both"/>
            </w:pPr>
            <w:r w:rsidRPr="007E1DE7">
              <w:t xml:space="preserve">Получен опыт ведущих специалистов и передовых учителей Самарской области в области информатики и ИКТ. </w:t>
            </w:r>
            <w:r w:rsidR="00AC18D4" w:rsidRPr="007E1DE7">
              <w:t xml:space="preserve">Эффективно, школы с низкими результатами прошлого года в этом году улучшили свои результаты. </w:t>
            </w:r>
            <w:r w:rsidR="00770DFB">
              <w:t xml:space="preserve">Эффективно. </w:t>
            </w:r>
            <w:r w:rsidR="00770DFB" w:rsidRPr="007E1DE7">
              <w:t>Продолжить.</w:t>
            </w:r>
          </w:p>
        </w:tc>
      </w:tr>
      <w:tr w:rsidR="001037D1" w:rsidRPr="00BF0C4E" w:rsidTr="00413294">
        <w:tc>
          <w:tcPr>
            <w:tcW w:w="583" w:type="dxa"/>
            <w:shd w:val="clear" w:color="auto" w:fill="auto"/>
            <w:vAlign w:val="center"/>
          </w:tcPr>
          <w:p w:rsidR="001037D1" w:rsidRPr="00BF0C4E" w:rsidRDefault="00E3446D" w:rsidP="00E3446D">
            <w:pPr>
              <w:jc w:val="center"/>
            </w:pPr>
            <w:r>
              <w:t>5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1037D1" w:rsidRPr="00BF0C4E" w:rsidRDefault="001037D1" w:rsidP="00F60CA9">
            <w:r w:rsidRPr="00FB7EF1">
              <w:t>Секция учителей информатики в рамках региональной научно-практической конференции «Реализация федеральных государственных образовательных стандартов Самарской области. Эффективные педагогические и управленческие практик</w:t>
            </w:r>
            <w:r>
              <w:t xml:space="preserve">и». </w:t>
            </w:r>
            <w:r w:rsidRPr="00BF0C4E">
              <w:t>Организация выступлений педагогов школ с высокими результатами обучения на предметных секциях в рамках Региональной научно-практической конференции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E509B" w:rsidRDefault="001037D1" w:rsidP="00F60CA9">
            <w:r w:rsidRPr="00BF0C4E">
              <w:t>19 сентября 2019 года в МБОУ Школа №36</w:t>
            </w:r>
            <w:r w:rsidR="00770DFB">
              <w:t xml:space="preserve"> г.о. Самара</w:t>
            </w:r>
            <w:r w:rsidRPr="00BF0C4E">
              <w:t>,</w:t>
            </w:r>
          </w:p>
          <w:p w:rsidR="001037D1" w:rsidRPr="00BF0C4E" w:rsidRDefault="001037D1" w:rsidP="00F60CA9">
            <w:r w:rsidRPr="00BF0C4E">
              <w:t xml:space="preserve"> 20 декабря 2019, МБОУ ОДПО ЦРО и др.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37D1" w:rsidRPr="007E1DE7" w:rsidRDefault="006E509B" w:rsidP="006E509B">
            <w:pPr>
              <w:jc w:val="both"/>
            </w:pPr>
            <w:r>
              <w:t xml:space="preserve">Выявлен творческий потенциал учителей информатики и ИКТ, обладающих высокими предметными знаниями. </w:t>
            </w:r>
            <w:r w:rsidR="00770DFB">
              <w:t>Эффективно. Продолжить</w:t>
            </w:r>
            <w:r w:rsidR="001037D1" w:rsidRPr="007E1DE7">
              <w:t>.</w:t>
            </w:r>
          </w:p>
        </w:tc>
      </w:tr>
      <w:tr w:rsidR="00E65599" w:rsidRPr="00BF0C4E" w:rsidTr="00413294">
        <w:tc>
          <w:tcPr>
            <w:tcW w:w="583" w:type="dxa"/>
            <w:shd w:val="clear" w:color="auto" w:fill="auto"/>
            <w:vAlign w:val="center"/>
          </w:tcPr>
          <w:p w:rsidR="00E65599" w:rsidRPr="00BF0C4E" w:rsidRDefault="00E3446D" w:rsidP="00E3446D">
            <w:pPr>
              <w:jc w:val="center"/>
            </w:pPr>
            <w:r>
              <w:t>6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E65599" w:rsidRPr="00BF0C4E" w:rsidRDefault="00E65599" w:rsidP="00F60CA9">
            <w:r w:rsidRPr="00BF0C4E">
              <w:t xml:space="preserve">Создание банка </w:t>
            </w:r>
            <w:r w:rsidRPr="00BF0C4E">
              <w:lastRenderedPageBreak/>
              <w:t>методических материалов по основным темам предмета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5599" w:rsidRPr="00BF0C4E" w:rsidRDefault="000C12D2" w:rsidP="00F60CA9">
            <w:r w:rsidRPr="00BF0C4E">
              <w:lastRenderedPageBreak/>
              <w:t xml:space="preserve">Информационный </w:t>
            </w:r>
            <w:r w:rsidRPr="00BF0C4E">
              <w:lastRenderedPageBreak/>
              <w:t>ресурс для учителей информатики Самарского региона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65599" w:rsidRPr="007E1DE7" w:rsidRDefault="00BD0BCB" w:rsidP="006C506C">
            <w:pPr>
              <w:jc w:val="both"/>
            </w:pPr>
            <w:r w:rsidRPr="00F423A1">
              <w:lastRenderedPageBreak/>
              <w:t>Создан</w:t>
            </w:r>
            <w:r w:rsidR="00C866F7">
              <w:t>ие</w:t>
            </w:r>
            <w:r w:rsidRPr="00F423A1">
              <w:t xml:space="preserve"> условий для </w:t>
            </w:r>
            <w:r w:rsidRPr="00F423A1">
              <w:lastRenderedPageBreak/>
              <w:t>профессионального мастерства</w:t>
            </w:r>
            <w:r>
              <w:t>.</w:t>
            </w:r>
            <w:r w:rsidRPr="007E1DE7">
              <w:t xml:space="preserve"> </w:t>
            </w:r>
            <w:r w:rsidR="00AC18D4" w:rsidRPr="007E1DE7">
              <w:t xml:space="preserve">Эффективно, повысился средний балл. </w:t>
            </w:r>
            <w:r w:rsidR="004C6A4C">
              <w:t xml:space="preserve">Эффективно. </w:t>
            </w:r>
            <w:r w:rsidR="00AC18D4" w:rsidRPr="007E1DE7">
              <w:t>Продолжить.</w:t>
            </w:r>
          </w:p>
        </w:tc>
      </w:tr>
      <w:tr w:rsidR="00E65599" w:rsidRPr="00BF0C4E" w:rsidTr="00413294">
        <w:tc>
          <w:tcPr>
            <w:tcW w:w="583" w:type="dxa"/>
            <w:shd w:val="clear" w:color="auto" w:fill="auto"/>
            <w:vAlign w:val="center"/>
          </w:tcPr>
          <w:p w:rsidR="00E65599" w:rsidRPr="00BF0C4E" w:rsidRDefault="00E3446D" w:rsidP="00E3446D">
            <w:pPr>
              <w:jc w:val="center"/>
            </w:pPr>
            <w:r>
              <w:lastRenderedPageBreak/>
              <w:t>7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E65599" w:rsidRPr="00BF0C4E" w:rsidRDefault="00E65599" w:rsidP="00F60CA9">
            <w:r w:rsidRPr="00BF0C4E">
              <w:t>Закрепление педагогов -наставников, имеющих высокие достижения по ОГЭ и ЕГЭ за педагогами с низкими результатами в территориальных округах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5599" w:rsidRPr="00BF0C4E" w:rsidRDefault="00E65599" w:rsidP="00F60CA9"/>
        </w:tc>
        <w:tc>
          <w:tcPr>
            <w:tcW w:w="3827" w:type="dxa"/>
            <w:shd w:val="clear" w:color="auto" w:fill="auto"/>
            <w:vAlign w:val="center"/>
          </w:tcPr>
          <w:p w:rsidR="006E509B" w:rsidRPr="00F423A1" w:rsidRDefault="006E509B" w:rsidP="006E509B">
            <w:pPr>
              <w:jc w:val="both"/>
              <w:rPr>
                <w:rFonts w:eastAsia="Times New Roman"/>
                <w:color w:val="0C1217"/>
              </w:rPr>
            </w:pPr>
            <w:r w:rsidRPr="00F423A1">
              <w:rPr>
                <w:rFonts w:eastAsia="Times New Roman"/>
                <w:color w:val="0C1217"/>
              </w:rPr>
              <w:t xml:space="preserve">Стимулирование учителей </w:t>
            </w:r>
            <w:r>
              <w:rPr>
                <w:rFonts w:eastAsia="Times New Roman"/>
                <w:color w:val="0C1217"/>
              </w:rPr>
              <w:t>информатики и ИКТ</w:t>
            </w:r>
            <w:r w:rsidRPr="00F423A1">
              <w:rPr>
                <w:rFonts w:eastAsia="Times New Roman"/>
                <w:color w:val="0C1217"/>
              </w:rPr>
              <w:t xml:space="preserve"> к профессиональному росту. </w:t>
            </w:r>
          </w:p>
          <w:p w:rsidR="00E65599" w:rsidRPr="007E1DE7" w:rsidRDefault="00770DFB" w:rsidP="006E509B">
            <w:pPr>
              <w:jc w:val="both"/>
            </w:pPr>
            <w:r>
              <w:t xml:space="preserve">Эффективно. </w:t>
            </w:r>
            <w:r w:rsidRPr="007E1DE7">
              <w:t>Продолжить.</w:t>
            </w:r>
          </w:p>
        </w:tc>
      </w:tr>
      <w:tr w:rsidR="00E65599" w:rsidRPr="00BF0C4E" w:rsidTr="00413294">
        <w:tc>
          <w:tcPr>
            <w:tcW w:w="583" w:type="dxa"/>
            <w:shd w:val="clear" w:color="auto" w:fill="auto"/>
            <w:vAlign w:val="center"/>
          </w:tcPr>
          <w:p w:rsidR="00E65599" w:rsidRPr="00BF0C4E" w:rsidRDefault="00E3446D" w:rsidP="00E3446D">
            <w:pPr>
              <w:jc w:val="center"/>
            </w:pPr>
            <w:r>
              <w:t>8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E65599" w:rsidRPr="00BF0C4E" w:rsidRDefault="001037D1" w:rsidP="00F60CA9">
            <w:r w:rsidRPr="00FB7EF1">
              <w:t>Вебинар ФГБНУ «ФИПИ» «Актуальные вопросы содержания КИМ ЕГЭ 20</w:t>
            </w:r>
            <w:r>
              <w:t>20</w:t>
            </w:r>
            <w:r w:rsidRPr="00FB7EF1">
              <w:t xml:space="preserve"> года»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5599" w:rsidRPr="00BF0C4E" w:rsidRDefault="001037D1" w:rsidP="007E1DE7">
            <w:r w:rsidRPr="00FB7EF1">
              <w:t>3 октября 2019 года вебинар для учителей информатики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E509B" w:rsidRPr="00F423A1" w:rsidRDefault="006E509B" w:rsidP="006E509B">
            <w:pPr>
              <w:jc w:val="both"/>
              <w:rPr>
                <w:rFonts w:eastAsia="Times New Roman"/>
                <w:color w:val="0C1217"/>
              </w:rPr>
            </w:pPr>
            <w:r w:rsidRPr="00F423A1">
              <w:rPr>
                <w:rFonts w:eastAsia="Times New Roman"/>
                <w:color w:val="0C1217"/>
              </w:rPr>
              <w:t xml:space="preserve">Стимулирование учителей </w:t>
            </w:r>
            <w:r>
              <w:rPr>
                <w:rFonts w:eastAsia="Times New Roman"/>
                <w:color w:val="0C1217"/>
              </w:rPr>
              <w:t>информатики и ИКТ</w:t>
            </w:r>
            <w:r w:rsidRPr="00F423A1">
              <w:rPr>
                <w:rFonts w:eastAsia="Times New Roman"/>
                <w:color w:val="0C1217"/>
              </w:rPr>
              <w:t xml:space="preserve"> к профессиональному росту. </w:t>
            </w:r>
          </w:p>
          <w:p w:rsidR="00E65599" w:rsidRPr="007E1DE7" w:rsidRDefault="006E509B" w:rsidP="006E509B">
            <w:pPr>
              <w:jc w:val="both"/>
            </w:pPr>
            <w:r>
              <w:t>(</w:t>
            </w:r>
            <w:r w:rsidR="000A420A" w:rsidRPr="007E1DE7">
              <w:t>Разбор заданий повышенного уровня сложности</w:t>
            </w:r>
            <w:r>
              <w:t>)</w:t>
            </w:r>
            <w:r w:rsidR="000A420A" w:rsidRPr="007E1DE7">
              <w:t>.</w:t>
            </w:r>
          </w:p>
          <w:p w:rsidR="000A420A" w:rsidRPr="007E1DE7" w:rsidRDefault="00770DFB" w:rsidP="006E509B">
            <w:pPr>
              <w:jc w:val="both"/>
            </w:pPr>
            <w:r>
              <w:t xml:space="preserve">Эффективно. </w:t>
            </w:r>
            <w:r w:rsidRPr="007E1DE7">
              <w:t>Продолжить.</w:t>
            </w:r>
          </w:p>
        </w:tc>
      </w:tr>
    </w:tbl>
    <w:p w:rsidR="00D42CED" w:rsidRDefault="00D42CED" w:rsidP="00F60CA9">
      <w:pPr>
        <w:pStyle w:val="2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0F3B34" w:rsidRPr="00BF0C4E" w:rsidRDefault="00540DB2" w:rsidP="00F60CA9">
      <w:pPr>
        <w:pStyle w:val="2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F0C4E">
        <w:rPr>
          <w:rFonts w:ascii="Times New Roman" w:hAnsi="Times New Roman"/>
          <w:b/>
          <w:bCs/>
          <w:color w:val="auto"/>
          <w:sz w:val="28"/>
          <w:szCs w:val="28"/>
        </w:rPr>
        <w:t>Р</w:t>
      </w:r>
      <w:r w:rsidR="00413294">
        <w:rPr>
          <w:rFonts w:ascii="Times New Roman" w:hAnsi="Times New Roman"/>
          <w:b/>
          <w:bCs/>
          <w:color w:val="auto"/>
          <w:sz w:val="28"/>
          <w:szCs w:val="28"/>
        </w:rPr>
        <w:t>АЗДЕЛ</w:t>
      </w:r>
      <w:r w:rsidRPr="00BF0C4E">
        <w:rPr>
          <w:rFonts w:ascii="Times New Roman" w:hAnsi="Times New Roman"/>
          <w:b/>
          <w:bCs/>
          <w:color w:val="auto"/>
          <w:sz w:val="28"/>
          <w:szCs w:val="28"/>
        </w:rPr>
        <w:t xml:space="preserve"> 2. </w:t>
      </w:r>
      <w:r w:rsidR="00C60809" w:rsidRPr="00BF0C4E">
        <w:rPr>
          <w:rFonts w:ascii="Times New Roman" w:hAnsi="Times New Roman"/>
          <w:b/>
          <w:bCs/>
          <w:color w:val="auto"/>
          <w:sz w:val="28"/>
          <w:szCs w:val="28"/>
        </w:rPr>
        <w:t>ПРЕДЛОЖЕНИЯ В</w:t>
      </w:r>
      <w:r w:rsidR="00940FA6" w:rsidRPr="00BF0C4E">
        <w:rPr>
          <w:rFonts w:ascii="Times New Roman" w:hAnsi="Times New Roman"/>
          <w:b/>
          <w:bCs/>
          <w:color w:val="auto"/>
          <w:sz w:val="28"/>
          <w:szCs w:val="28"/>
        </w:rPr>
        <w:t xml:space="preserve"> Д</w:t>
      </w:r>
      <w:r w:rsidR="000F3B34" w:rsidRPr="00BF0C4E">
        <w:rPr>
          <w:rFonts w:ascii="Times New Roman" w:hAnsi="Times New Roman"/>
          <w:b/>
          <w:bCs/>
          <w:color w:val="auto"/>
          <w:sz w:val="28"/>
          <w:szCs w:val="28"/>
        </w:rPr>
        <w:t xml:space="preserve">ОРОЖНУЮ КАРТУ </w:t>
      </w:r>
      <w:r w:rsidR="00C60809" w:rsidRPr="00BF0C4E">
        <w:rPr>
          <w:rFonts w:ascii="Times New Roman" w:hAnsi="Times New Roman"/>
          <w:b/>
          <w:bCs/>
          <w:color w:val="auto"/>
          <w:sz w:val="28"/>
          <w:szCs w:val="28"/>
        </w:rPr>
        <w:br/>
        <w:t>НА</w:t>
      </w:r>
      <w:r w:rsidR="000F3B34" w:rsidRPr="00BF0C4E">
        <w:rPr>
          <w:rFonts w:ascii="Times New Roman" w:hAnsi="Times New Roman"/>
          <w:b/>
          <w:bCs/>
          <w:color w:val="auto"/>
          <w:sz w:val="28"/>
          <w:szCs w:val="28"/>
        </w:rPr>
        <w:t xml:space="preserve"> 2020-2021 </w:t>
      </w:r>
      <w:r w:rsidR="00C60809" w:rsidRPr="00BF0C4E">
        <w:rPr>
          <w:rFonts w:ascii="Times New Roman" w:hAnsi="Times New Roman"/>
          <w:b/>
          <w:bCs/>
          <w:color w:val="auto"/>
          <w:sz w:val="28"/>
          <w:szCs w:val="28"/>
        </w:rPr>
        <w:t>УЧЕБНЫЙ ГОД</w:t>
      </w:r>
    </w:p>
    <w:p w:rsidR="007C2F63" w:rsidRPr="00BF0C4E" w:rsidRDefault="007C2F63" w:rsidP="00945B09">
      <w:pPr>
        <w:pStyle w:val="a3"/>
        <w:keepNext/>
        <w:keepLines/>
        <w:spacing w:before="200" w:after="0" w:line="240" w:lineRule="auto"/>
        <w:ind w:left="360"/>
        <w:contextualSpacing w:val="0"/>
        <w:jc w:val="both"/>
        <w:outlineLvl w:val="2"/>
        <w:rPr>
          <w:rFonts w:ascii="Times New Roman" w:eastAsia="SimSun" w:hAnsi="Times New Roman"/>
          <w:vanish/>
          <w:sz w:val="28"/>
          <w:szCs w:val="28"/>
          <w:lang w:eastAsia="ru-RU"/>
        </w:rPr>
      </w:pPr>
    </w:p>
    <w:p w:rsidR="005060D9" w:rsidRPr="00BF0C4E" w:rsidRDefault="005060D9" w:rsidP="00B15D50">
      <w:pPr>
        <w:pStyle w:val="3"/>
        <w:numPr>
          <w:ilvl w:val="1"/>
          <w:numId w:val="4"/>
        </w:numPr>
        <w:tabs>
          <w:tab w:val="left" w:pos="567"/>
        </w:tabs>
        <w:ind w:left="426" w:hanging="568"/>
        <w:jc w:val="both"/>
        <w:rPr>
          <w:rFonts w:ascii="Times New Roman" w:hAnsi="Times New Roman"/>
          <w:szCs w:val="28"/>
        </w:rPr>
      </w:pPr>
      <w:r w:rsidRPr="00BF0C4E">
        <w:rPr>
          <w:rFonts w:ascii="Times New Roman" w:hAnsi="Times New Roman"/>
          <w:szCs w:val="28"/>
        </w:rPr>
        <w:t xml:space="preserve">Работа с ОО с аномально низкими результатами ЕГЭ </w:t>
      </w:r>
      <w:r w:rsidR="009B696D" w:rsidRPr="00BF0C4E">
        <w:rPr>
          <w:rFonts w:ascii="Times New Roman" w:hAnsi="Times New Roman"/>
          <w:szCs w:val="28"/>
        </w:rPr>
        <w:t xml:space="preserve">2020 </w:t>
      </w:r>
      <w:r w:rsidRPr="00BF0C4E">
        <w:rPr>
          <w:rFonts w:ascii="Times New Roman" w:hAnsi="Times New Roman"/>
          <w:szCs w:val="28"/>
        </w:rPr>
        <w:t>г.</w:t>
      </w:r>
    </w:p>
    <w:p w:rsidR="005060D9" w:rsidRPr="00BF0C4E" w:rsidRDefault="005060D9" w:rsidP="00B15D50">
      <w:pPr>
        <w:pStyle w:val="3"/>
        <w:numPr>
          <w:ilvl w:val="2"/>
          <w:numId w:val="4"/>
        </w:numPr>
        <w:jc w:val="both"/>
        <w:rPr>
          <w:rFonts w:ascii="Times New Roman" w:hAnsi="Times New Roman"/>
          <w:b w:val="0"/>
          <w:szCs w:val="28"/>
        </w:rPr>
      </w:pPr>
      <w:r w:rsidRPr="00BF0C4E">
        <w:rPr>
          <w:rFonts w:ascii="Times New Roman" w:hAnsi="Times New Roman"/>
          <w:b w:val="0"/>
          <w:bCs w:val="0"/>
          <w:szCs w:val="28"/>
        </w:rPr>
        <w:t xml:space="preserve">Повышение квалификации учителей </w:t>
      </w:r>
      <w:r w:rsidR="002C3327" w:rsidRPr="00BF0C4E">
        <w:rPr>
          <w:rFonts w:ascii="Times New Roman" w:hAnsi="Times New Roman"/>
          <w:b w:val="0"/>
          <w:bCs w:val="0"/>
          <w:szCs w:val="28"/>
        </w:rPr>
        <w:t xml:space="preserve">в </w:t>
      </w:r>
      <w:r w:rsidR="00940FA6" w:rsidRPr="00BF0C4E">
        <w:rPr>
          <w:rFonts w:ascii="Times New Roman" w:hAnsi="Times New Roman"/>
          <w:b w:val="0"/>
          <w:bCs w:val="0"/>
          <w:szCs w:val="28"/>
        </w:rPr>
        <w:t>2020</w:t>
      </w:r>
      <w:r w:rsidR="002C3327" w:rsidRPr="00BF0C4E">
        <w:rPr>
          <w:rFonts w:ascii="Times New Roman" w:hAnsi="Times New Roman"/>
          <w:b w:val="0"/>
          <w:bCs w:val="0"/>
          <w:szCs w:val="28"/>
        </w:rPr>
        <w:t>-202</w:t>
      </w:r>
      <w:r w:rsidR="00940FA6" w:rsidRPr="00BF0C4E">
        <w:rPr>
          <w:rFonts w:ascii="Times New Roman" w:hAnsi="Times New Roman"/>
          <w:b w:val="0"/>
          <w:bCs w:val="0"/>
          <w:szCs w:val="28"/>
        </w:rPr>
        <w:t>1</w:t>
      </w:r>
      <w:r w:rsidR="002C3327" w:rsidRPr="00BF0C4E">
        <w:rPr>
          <w:rFonts w:ascii="Times New Roman" w:hAnsi="Times New Roman"/>
          <w:b w:val="0"/>
          <w:bCs w:val="0"/>
          <w:szCs w:val="28"/>
        </w:rPr>
        <w:t xml:space="preserve"> </w:t>
      </w:r>
      <w:r w:rsidR="00D42CED">
        <w:rPr>
          <w:rFonts w:ascii="Times New Roman" w:hAnsi="Times New Roman"/>
          <w:b w:val="0"/>
          <w:bCs w:val="0"/>
          <w:szCs w:val="28"/>
        </w:rPr>
        <w:t>учебном году</w:t>
      </w:r>
    </w:p>
    <w:p w:rsidR="00940FA6" w:rsidRPr="00BF0C4E" w:rsidRDefault="00940FA6" w:rsidP="00F60CA9">
      <w:pPr>
        <w:pStyle w:val="af7"/>
        <w:keepNext/>
      </w:pPr>
      <w:r w:rsidRPr="00BF0C4E">
        <w:t xml:space="preserve">Таблица </w:t>
      </w:r>
      <w:r w:rsidR="00DB0445">
        <w:t>3</w:t>
      </w:r>
      <w:r w:rsidR="00637887" w:rsidRPr="00BF0C4E">
        <w:noBreakHyphen/>
      </w:r>
      <w:r w:rsidR="00574289" w:rsidRPr="00BF0C4E">
        <w:rPr>
          <w:noProof/>
        </w:rPr>
        <w:fldChar w:fldCharType="begin"/>
      </w:r>
      <w:r w:rsidR="000B39BA" w:rsidRPr="00BF0C4E">
        <w:rPr>
          <w:noProof/>
        </w:rPr>
        <w:instrText xml:space="preserve"> SEQ Таблица \* ARABIC \s 1 </w:instrText>
      </w:r>
      <w:r w:rsidR="00574289" w:rsidRPr="00BF0C4E">
        <w:rPr>
          <w:noProof/>
        </w:rPr>
        <w:fldChar w:fldCharType="separate"/>
      </w:r>
      <w:r w:rsidR="00637887" w:rsidRPr="00BF0C4E">
        <w:rPr>
          <w:noProof/>
        </w:rPr>
        <w:t>2</w:t>
      </w:r>
      <w:r w:rsidR="00574289" w:rsidRPr="00BF0C4E">
        <w:rPr>
          <w:noProof/>
        </w:rPr>
        <w:fldChar w:fldCharType="end"/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565"/>
        <w:gridCol w:w="4648"/>
      </w:tblGrid>
      <w:tr w:rsidR="005060D9" w:rsidRPr="00BF0C4E" w:rsidTr="00413294">
        <w:tc>
          <w:tcPr>
            <w:tcW w:w="568" w:type="dxa"/>
            <w:shd w:val="clear" w:color="auto" w:fill="auto"/>
          </w:tcPr>
          <w:p w:rsidR="005060D9" w:rsidRPr="00413294" w:rsidRDefault="005060D9" w:rsidP="00F60C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9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65" w:type="dxa"/>
            <w:shd w:val="clear" w:color="auto" w:fill="auto"/>
          </w:tcPr>
          <w:p w:rsidR="005060D9" w:rsidRPr="00413294" w:rsidRDefault="005060D9" w:rsidP="00F60C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94">
              <w:rPr>
                <w:rFonts w:ascii="Times New Roman" w:hAnsi="Times New Roman"/>
                <w:sz w:val="24"/>
                <w:szCs w:val="24"/>
              </w:rPr>
              <w:t>Тема программы ДПО (повышения квалификации)</w:t>
            </w:r>
          </w:p>
        </w:tc>
        <w:tc>
          <w:tcPr>
            <w:tcW w:w="4648" w:type="dxa"/>
            <w:shd w:val="clear" w:color="auto" w:fill="auto"/>
          </w:tcPr>
          <w:p w:rsidR="005060D9" w:rsidRPr="00413294" w:rsidRDefault="005060D9" w:rsidP="00F60C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94">
              <w:rPr>
                <w:rFonts w:ascii="Times New Roman" w:hAnsi="Times New Roman"/>
                <w:sz w:val="24"/>
                <w:szCs w:val="24"/>
              </w:rPr>
              <w:t>Перечень ОО, учителя которых рекомендуются для обучения по данной программе</w:t>
            </w:r>
          </w:p>
        </w:tc>
      </w:tr>
      <w:tr w:rsidR="005060D9" w:rsidRPr="00BF0C4E" w:rsidTr="004E2930">
        <w:tc>
          <w:tcPr>
            <w:tcW w:w="568" w:type="dxa"/>
            <w:shd w:val="clear" w:color="auto" w:fill="auto"/>
            <w:vAlign w:val="center"/>
          </w:tcPr>
          <w:p w:rsidR="005060D9" w:rsidRPr="00413294" w:rsidRDefault="00D15A49" w:rsidP="004E29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5" w:type="dxa"/>
            <w:shd w:val="clear" w:color="auto" w:fill="auto"/>
          </w:tcPr>
          <w:p w:rsidR="005060D9" w:rsidRPr="00413294" w:rsidRDefault="00D15A49" w:rsidP="00F60C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3294">
              <w:rPr>
                <w:rFonts w:ascii="Times New Roman" w:hAnsi="Times New Roman"/>
                <w:sz w:val="24"/>
                <w:szCs w:val="24"/>
              </w:rPr>
              <w:t>«Особенности методики преподавания углубленного курса информатики в рамках ФГОС СОО» (модуль вариативной части повышения квалификации по Именному образовательному чеку)</w:t>
            </w:r>
          </w:p>
        </w:tc>
        <w:tc>
          <w:tcPr>
            <w:tcW w:w="4648" w:type="dxa"/>
            <w:shd w:val="clear" w:color="auto" w:fill="auto"/>
          </w:tcPr>
          <w:p w:rsidR="007C1CB8" w:rsidRPr="00413294" w:rsidRDefault="009B10C1" w:rsidP="00F60C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3294">
              <w:rPr>
                <w:rFonts w:ascii="Times New Roman" w:hAnsi="Times New Roman"/>
                <w:sz w:val="24"/>
                <w:szCs w:val="24"/>
              </w:rPr>
              <w:t>МБУ «Лицей № 67»</w:t>
            </w:r>
            <w:r w:rsidR="00770DFB" w:rsidRPr="00413294">
              <w:rPr>
                <w:rFonts w:ascii="Times New Roman" w:hAnsi="Times New Roman"/>
                <w:sz w:val="24"/>
                <w:szCs w:val="24"/>
              </w:rPr>
              <w:t xml:space="preserve"> г.о. Тольятти</w:t>
            </w:r>
          </w:p>
          <w:p w:rsidR="005060D9" w:rsidRPr="00413294" w:rsidRDefault="009445FF" w:rsidP="00F60C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3294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9B10C1" w:rsidRPr="00413294">
              <w:rPr>
                <w:rFonts w:ascii="Times New Roman" w:hAnsi="Times New Roman"/>
                <w:sz w:val="24"/>
                <w:szCs w:val="24"/>
              </w:rPr>
              <w:t>МБУ «</w:t>
            </w:r>
            <w:r w:rsidR="007C1CB8" w:rsidRPr="00413294">
              <w:rPr>
                <w:rFonts w:ascii="Times New Roman" w:hAnsi="Times New Roman"/>
                <w:sz w:val="24"/>
                <w:szCs w:val="24"/>
              </w:rPr>
              <w:t>Лицей № 51</w:t>
            </w:r>
            <w:r w:rsidR="009B10C1" w:rsidRPr="00413294">
              <w:rPr>
                <w:rFonts w:ascii="Times New Roman" w:hAnsi="Times New Roman"/>
                <w:sz w:val="24"/>
                <w:szCs w:val="24"/>
              </w:rPr>
              <w:t>»</w:t>
            </w:r>
            <w:r w:rsidR="00770DFB" w:rsidRPr="00413294">
              <w:rPr>
                <w:rFonts w:ascii="Times New Roman" w:hAnsi="Times New Roman"/>
                <w:sz w:val="24"/>
                <w:szCs w:val="24"/>
              </w:rPr>
              <w:t xml:space="preserve"> г.о. Тольятти</w:t>
            </w:r>
          </w:p>
        </w:tc>
      </w:tr>
      <w:tr w:rsidR="005060D9" w:rsidRPr="00BF0C4E" w:rsidTr="004E2930">
        <w:tc>
          <w:tcPr>
            <w:tcW w:w="568" w:type="dxa"/>
            <w:shd w:val="clear" w:color="auto" w:fill="auto"/>
            <w:vAlign w:val="center"/>
          </w:tcPr>
          <w:p w:rsidR="005060D9" w:rsidRPr="00413294" w:rsidRDefault="00D15A49" w:rsidP="004E29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5" w:type="dxa"/>
            <w:shd w:val="clear" w:color="auto" w:fill="auto"/>
          </w:tcPr>
          <w:p w:rsidR="005060D9" w:rsidRPr="00413294" w:rsidRDefault="00D15A49" w:rsidP="00F60C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3294">
              <w:rPr>
                <w:rFonts w:ascii="Times New Roman" w:hAnsi="Times New Roman"/>
                <w:sz w:val="24"/>
                <w:szCs w:val="24"/>
              </w:rPr>
              <w:t>(модуль вариативной части повышения квалификации по Именному образовательному чеку)</w:t>
            </w:r>
          </w:p>
        </w:tc>
        <w:tc>
          <w:tcPr>
            <w:tcW w:w="4648" w:type="dxa"/>
            <w:shd w:val="clear" w:color="auto" w:fill="auto"/>
          </w:tcPr>
          <w:p w:rsidR="007C1CB8" w:rsidRPr="00413294" w:rsidRDefault="009B10C1" w:rsidP="00F60C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3294">
              <w:rPr>
                <w:rFonts w:ascii="Times New Roman" w:hAnsi="Times New Roman"/>
                <w:sz w:val="24"/>
                <w:szCs w:val="24"/>
              </w:rPr>
              <w:t>МБУ «Школа № 82»</w:t>
            </w:r>
            <w:r w:rsidR="00770DFB" w:rsidRPr="00413294">
              <w:rPr>
                <w:rFonts w:ascii="Times New Roman" w:hAnsi="Times New Roman"/>
                <w:sz w:val="24"/>
                <w:szCs w:val="24"/>
              </w:rPr>
              <w:t xml:space="preserve"> г.о. Тольятти</w:t>
            </w:r>
          </w:p>
          <w:p w:rsidR="005060D9" w:rsidRPr="00413294" w:rsidRDefault="005060D9" w:rsidP="00F60C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60D9" w:rsidRPr="00BF0C4E" w:rsidRDefault="000F3B34" w:rsidP="00B15D50">
      <w:pPr>
        <w:pStyle w:val="3"/>
        <w:numPr>
          <w:ilvl w:val="2"/>
          <w:numId w:val="4"/>
        </w:numPr>
        <w:jc w:val="both"/>
        <w:rPr>
          <w:rFonts w:ascii="Times New Roman" w:hAnsi="Times New Roman"/>
          <w:b w:val="0"/>
          <w:bCs w:val="0"/>
        </w:rPr>
      </w:pPr>
      <w:r w:rsidRPr="00BF0C4E">
        <w:rPr>
          <w:rFonts w:ascii="Times New Roman" w:hAnsi="Times New Roman"/>
          <w:b w:val="0"/>
          <w:bCs w:val="0"/>
          <w:szCs w:val="28"/>
        </w:rPr>
        <w:t>Планируемые</w:t>
      </w:r>
      <w:r w:rsidR="005060D9" w:rsidRPr="00BF0C4E">
        <w:rPr>
          <w:rFonts w:ascii="Times New Roman" w:hAnsi="Times New Roman"/>
          <w:b w:val="0"/>
          <w:bCs w:val="0"/>
          <w:szCs w:val="28"/>
        </w:rPr>
        <w:t xml:space="preserve"> меры методической поддержки изучения учебных предметов в </w:t>
      </w:r>
      <w:r w:rsidRPr="00BF0C4E">
        <w:rPr>
          <w:rFonts w:ascii="Times New Roman" w:hAnsi="Times New Roman"/>
          <w:b w:val="0"/>
          <w:bCs w:val="0"/>
          <w:szCs w:val="28"/>
        </w:rPr>
        <w:t>2020</w:t>
      </w:r>
      <w:r w:rsidR="005060D9" w:rsidRPr="00BF0C4E">
        <w:rPr>
          <w:rFonts w:ascii="Times New Roman" w:hAnsi="Times New Roman"/>
          <w:b w:val="0"/>
          <w:bCs w:val="0"/>
          <w:szCs w:val="28"/>
        </w:rPr>
        <w:t>-</w:t>
      </w:r>
      <w:r w:rsidRPr="00BF0C4E">
        <w:rPr>
          <w:rFonts w:ascii="Times New Roman" w:hAnsi="Times New Roman"/>
          <w:b w:val="0"/>
          <w:bCs w:val="0"/>
          <w:szCs w:val="28"/>
        </w:rPr>
        <w:t xml:space="preserve">2021 </w:t>
      </w:r>
      <w:r w:rsidR="005060D9" w:rsidRPr="00BF0C4E">
        <w:rPr>
          <w:rFonts w:ascii="Times New Roman" w:hAnsi="Times New Roman"/>
          <w:b w:val="0"/>
          <w:bCs w:val="0"/>
          <w:szCs w:val="28"/>
        </w:rPr>
        <w:t>уч</w:t>
      </w:r>
      <w:r w:rsidR="00E04892">
        <w:rPr>
          <w:rFonts w:ascii="Times New Roman" w:hAnsi="Times New Roman"/>
          <w:b w:val="0"/>
          <w:bCs w:val="0"/>
          <w:szCs w:val="28"/>
        </w:rPr>
        <w:t xml:space="preserve">ебном </w:t>
      </w:r>
      <w:r w:rsidR="005060D9" w:rsidRPr="00BF0C4E">
        <w:rPr>
          <w:rFonts w:ascii="Times New Roman" w:hAnsi="Times New Roman"/>
          <w:b w:val="0"/>
          <w:bCs w:val="0"/>
          <w:szCs w:val="28"/>
        </w:rPr>
        <w:t>г</w:t>
      </w:r>
      <w:r w:rsidR="00E04892">
        <w:rPr>
          <w:rFonts w:ascii="Times New Roman" w:hAnsi="Times New Roman"/>
          <w:b w:val="0"/>
          <w:bCs w:val="0"/>
          <w:szCs w:val="28"/>
        </w:rPr>
        <w:t>оду</w:t>
      </w:r>
      <w:r w:rsidR="005060D9" w:rsidRPr="00BF0C4E">
        <w:rPr>
          <w:rFonts w:ascii="Times New Roman" w:hAnsi="Times New Roman"/>
          <w:b w:val="0"/>
          <w:bCs w:val="0"/>
          <w:szCs w:val="28"/>
        </w:rPr>
        <w:t xml:space="preserve"> на региональном уровне</w:t>
      </w:r>
    </w:p>
    <w:p w:rsidR="00637887" w:rsidRPr="00BF0C4E" w:rsidRDefault="00637887" w:rsidP="00637887">
      <w:pPr>
        <w:pStyle w:val="af7"/>
        <w:keepNext/>
      </w:pPr>
      <w:r w:rsidRPr="00BF0C4E">
        <w:t xml:space="preserve">Таблица </w:t>
      </w:r>
      <w:r w:rsidR="00DB0445">
        <w:t>3</w:t>
      </w:r>
      <w:r w:rsidRPr="00BF0C4E">
        <w:noBreakHyphen/>
      </w:r>
      <w:r w:rsidR="00574289" w:rsidRPr="00BF0C4E">
        <w:rPr>
          <w:noProof/>
        </w:rPr>
        <w:fldChar w:fldCharType="begin"/>
      </w:r>
      <w:r w:rsidR="000B39BA" w:rsidRPr="00BF0C4E">
        <w:rPr>
          <w:noProof/>
        </w:rPr>
        <w:instrText xml:space="preserve"> SEQ Таблица \* ARABIC \s 1 </w:instrText>
      </w:r>
      <w:r w:rsidR="00574289" w:rsidRPr="00BF0C4E">
        <w:rPr>
          <w:noProof/>
        </w:rPr>
        <w:fldChar w:fldCharType="separate"/>
      </w:r>
      <w:r w:rsidRPr="00BF0C4E">
        <w:rPr>
          <w:noProof/>
        </w:rPr>
        <w:t>3</w:t>
      </w:r>
      <w:r w:rsidR="00574289" w:rsidRPr="00BF0C4E">
        <w:rPr>
          <w:noProof/>
        </w:rPr>
        <w:fldChar w:fldCharType="end"/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419"/>
        <w:gridCol w:w="7796"/>
      </w:tblGrid>
      <w:tr w:rsidR="005060D9" w:rsidRPr="00BF0C4E" w:rsidTr="00413294">
        <w:tc>
          <w:tcPr>
            <w:tcW w:w="566" w:type="dxa"/>
            <w:shd w:val="clear" w:color="auto" w:fill="auto"/>
          </w:tcPr>
          <w:p w:rsidR="005060D9" w:rsidRPr="00413294" w:rsidRDefault="005060D9" w:rsidP="006342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9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9" w:type="dxa"/>
            <w:shd w:val="clear" w:color="auto" w:fill="auto"/>
          </w:tcPr>
          <w:p w:rsidR="005060D9" w:rsidRPr="00413294" w:rsidRDefault="00413294" w:rsidP="004132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9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796" w:type="dxa"/>
            <w:shd w:val="clear" w:color="auto" w:fill="auto"/>
          </w:tcPr>
          <w:p w:rsidR="005060D9" w:rsidRPr="00413294" w:rsidRDefault="00413294" w:rsidP="004132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94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</w:tr>
      <w:tr w:rsidR="005060D9" w:rsidRPr="00BF0C4E" w:rsidTr="00E3446D">
        <w:tc>
          <w:tcPr>
            <w:tcW w:w="566" w:type="dxa"/>
            <w:shd w:val="clear" w:color="auto" w:fill="auto"/>
            <w:vAlign w:val="center"/>
          </w:tcPr>
          <w:p w:rsidR="005060D9" w:rsidRPr="00413294" w:rsidRDefault="00360FEE" w:rsidP="00E344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60FEE" w:rsidRPr="00413294" w:rsidRDefault="00360FEE" w:rsidP="00E3446D">
            <w:pPr>
              <w:pStyle w:val="a3"/>
              <w:ind w:hanging="6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9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360FEE" w:rsidRPr="00413294" w:rsidRDefault="00360FEE" w:rsidP="00E3446D">
            <w:pPr>
              <w:pStyle w:val="a3"/>
              <w:ind w:left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94">
              <w:rPr>
                <w:rFonts w:ascii="Times New Roman" w:hAnsi="Times New Roman"/>
                <w:sz w:val="24"/>
                <w:szCs w:val="24"/>
              </w:rPr>
              <w:t>2020  – май</w:t>
            </w:r>
          </w:p>
          <w:p w:rsidR="005060D9" w:rsidRPr="00413294" w:rsidRDefault="00360FEE" w:rsidP="002B2A26">
            <w:pPr>
              <w:pStyle w:val="a3"/>
              <w:ind w:hanging="6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94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</w:tc>
        <w:tc>
          <w:tcPr>
            <w:tcW w:w="7796" w:type="dxa"/>
            <w:shd w:val="clear" w:color="auto" w:fill="auto"/>
          </w:tcPr>
          <w:p w:rsidR="005060D9" w:rsidRPr="00413294" w:rsidRDefault="00360FEE" w:rsidP="00413294">
            <w:pPr>
              <w:jc w:val="both"/>
            </w:pPr>
            <w:r w:rsidRPr="00413294">
              <w:t>Повышение квалификации педагогов школ с низкими результатами через систему ДО</w:t>
            </w:r>
            <w:r w:rsidR="00770B9C" w:rsidRPr="00413294">
              <w:t xml:space="preserve"> (МБОУ ОДПО ЦРО)</w:t>
            </w:r>
          </w:p>
        </w:tc>
      </w:tr>
      <w:tr w:rsidR="005060D9" w:rsidRPr="00BF0C4E" w:rsidTr="00E3446D">
        <w:tc>
          <w:tcPr>
            <w:tcW w:w="566" w:type="dxa"/>
            <w:shd w:val="clear" w:color="auto" w:fill="auto"/>
            <w:vAlign w:val="center"/>
          </w:tcPr>
          <w:p w:rsidR="005060D9" w:rsidRPr="00413294" w:rsidRDefault="00360FEE" w:rsidP="00E344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9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060D9" w:rsidRPr="00413294" w:rsidRDefault="00360FEE" w:rsidP="002B2A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94">
              <w:rPr>
                <w:rFonts w:ascii="Times New Roman" w:hAnsi="Times New Roman"/>
                <w:sz w:val="24"/>
                <w:szCs w:val="24"/>
              </w:rPr>
              <w:t>Сентябрь 2020</w:t>
            </w:r>
          </w:p>
        </w:tc>
        <w:tc>
          <w:tcPr>
            <w:tcW w:w="7796" w:type="dxa"/>
            <w:shd w:val="clear" w:color="auto" w:fill="auto"/>
          </w:tcPr>
          <w:p w:rsidR="00360FEE" w:rsidRPr="00413294" w:rsidRDefault="008A04D6" w:rsidP="009372F9">
            <w:pPr>
              <w:jc w:val="both"/>
            </w:pPr>
            <w:r w:rsidRPr="00413294">
              <w:t xml:space="preserve">Проведение региональной научно-практической конференции «Реализация федеральных государственных образовательных стандартов Самарской области. Эффективные педагогические и управленческие практики». Секция учителей информатики, СИПКРО. </w:t>
            </w:r>
            <w:r w:rsidR="00360FEE" w:rsidRPr="00413294">
              <w:t>Проведение августовских конференций учителей –</w:t>
            </w:r>
            <w:r w:rsidR="009C4608" w:rsidRPr="00413294">
              <w:t xml:space="preserve"> </w:t>
            </w:r>
            <w:r w:rsidR="00360FEE" w:rsidRPr="00413294">
              <w:t>предметников с</w:t>
            </w:r>
            <w:r w:rsidR="009B10C1" w:rsidRPr="00413294">
              <w:t xml:space="preserve"> </w:t>
            </w:r>
            <w:r w:rsidR="00360FEE" w:rsidRPr="00413294">
              <w:t xml:space="preserve">анализом результатов </w:t>
            </w:r>
            <w:r w:rsidR="009C4608" w:rsidRPr="00413294">
              <w:t>ЕГЭ</w:t>
            </w:r>
            <w:r w:rsidR="00360FEE" w:rsidRPr="00413294">
              <w:t xml:space="preserve"> по предмету. </w:t>
            </w:r>
          </w:p>
          <w:p w:rsidR="00360FEE" w:rsidRPr="00413294" w:rsidRDefault="00360FEE" w:rsidP="009372F9">
            <w:pPr>
              <w:jc w:val="both"/>
            </w:pPr>
            <w:r w:rsidRPr="00413294">
              <w:t xml:space="preserve">Организация работы </w:t>
            </w:r>
            <w:r w:rsidR="00770B9C" w:rsidRPr="00413294">
              <w:t>секции</w:t>
            </w:r>
            <w:r w:rsidR="009201DD" w:rsidRPr="00413294">
              <w:t xml:space="preserve"> по предмету</w:t>
            </w:r>
            <w:r w:rsidRPr="00413294">
              <w:t xml:space="preserve"> для педагогов школ с</w:t>
            </w:r>
            <w:r w:rsidR="009B10C1" w:rsidRPr="00413294">
              <w:t xml:space="preserve"> </w:t>
            </w:r>
            <w:r w:rsidRPr="00413294">
              <w:t>низкими результатами</w:t>
            </w:r>
            <w:r w:rsidR="009C4608" w:rsidRPr="00413294">
              <w:t>.</w:t>
            </w:r>
          </w:p>
          <w:p w:rsidR="00360FEE" w:rsidRPr="00413294" w:rsidRDefault="00360FEE" w:rsidP="009372F9">
            <w:pPr>
              <w:jc w:val="both"/>
            </w:pPr>
            <w:r w:rsidRPr="00413294">
              <w:t>Пополнение банка методических материалов по основным темам</w:t>
            </w:r>
            <w:r w:rsidR="009C4608" w:rsidRPr="00413294">
              <w:t xml:space="preserve"> </w:t>
            </w:r>
            <w:r w:rsidRPr="00413294">
              <w:t>ЕГЭ</w:t>
            </w:r>
            <w:r w:rsidR="00770B9C" w:rsidRPr="00413294">
              <w:t xml:space="preserve"> (МБОУ ОДПО ЦРО).</w:t>
            </w:r>
          </w:p>
        </w:tc>
      </w:tr>
      <w:tr w:rsidR="005060D9" w:rsidRPr="00BF0C4E" w:rsidTr="00E3446D">
        <w:tc>
          <w:tcPr>
            <w:tcW w:w="566" w:type="dxa"/>
            <w:shd w:val="clear" w:color="auto" w:fill="auto"/>
            <w:vAlign w:val="center"/>
          </w:tcPr>
          <w:p w:rsidR="005060D9" w:rsidRPr="00413294" w:rsidRDefault="00360FEE" w:rsidP="00E344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60FEE" w:rsidRPr="00413294" w:rsidRDefault="009C4608" w:rsidP="00E3446D">
            <w:pPr>
              <w:pStyle w:val="a3"/>
              <w:ind w:left="189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9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360FEE" w:rsidRPr="00413294" w:rsidRDefault="00360FEE" w:rsidP="00E3446D">
            <w:pPr>
              <w:pStyle w:val="a3"/>
              <w:ind w:left="189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94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  <w:p w:rsidR="005060D9" w:rsidRPr="00413294" w:rsidRDefault="005060D9" w:rsidP="00E344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5060D9" w:rsidRPr="00413294" w:rsidRDefault="008B3882" w:rsidP="009372F9">
            <w:pPr>
              <w:jc w:val="both"/>
            </w:pPr>
            <w:r w:rsidRPr="00413294">
              <w:t>Заседание</w:t>
            </w:r>
            <w:r w:rsidR="009C4608" w:rsidRPr="00413294">
              <w:t xml:space="preserve"> регионального</w:t>
            </w:r>
            <w:r w:rsidR="00360FEE" w:rsidRPr="00413294">
              <w:t xml:space="preserve"> УМО «Закрепление педагогов -</w:t>
            </w:r>
            <w:r w:rsidR="00502627" w:rsidRPr="00413294">
              <w:t xml:space="preserve"> </w:t>
            </w:r>
            <w:r w:rsidR="00360FEE" w:rsidRPr="00413294">
              <w:t>наставников,</w:t>
            </w:r>
            <w:r w:rsidR="009B10C1" w:rsidRPr="00413294">
              <w:t xml:space="preserve"> </w:t>
            </w:r>
            <w:r w:rsidR="00360FEE" w:rsidRPr="00413294">
              <w:t>имеющих высокие достижения по ОГЭ и ЕГЭ за педагогами с</w:t>
            </w:r>
            <w:r w:rsidR="009B10C1" w:rsidRPr="00413294">
              <w:t xml:space="preserve"> </w:t>
            </w:r>
            <w:r w:rsidR="00360FEE" w:rsidRPr="00413294">
              <w:t>низкими результатами в территориальных округах»</w:t>
            </w:r>
            <w:r w:rsidR="00770B9C" w:rsidRPr="00413294">
              <w:t xml:space="preserve"> (МБОУ ОДПО ЦРО).</w:t>
            </w:r>
          </w:p>
        </w:tc>
      </w:tr>
      <w:tr w:rsidR="00360FEE" w:rsidRPr="00BF0C4E" w:rsidTr="00E3446D">
        <w:trPr>
          <w:trHeight w:val="700"/>
        </w:trPr>
        <w:tc>
          <w:tcPr>
            <w:tcW w:w="566" w:type="dxa"/>
            <w:shd w:val="clear" w:color="auto" w:fill="auto"/>
            <w:vAlign w:val="center"/>
          </w:tcPr>
          <w:p w:rsidR="00360FEE" w:rsidRPr="00413294" w:rsidRDefault="00360FEE" w:rsidP="00E344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60FEE" w:rsidRPr="00413294" w:rsidRDefault="00360FEE" w:rsidP="00E3446D">
            <w:pPr>
              <w:pStyle w:val="a3"/>
              <w:ind w:left="189" w:hanging="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9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96" w:type="dxa"/>
            <w:shd w:val="clear" w:color="auto" w:fill="auto"/>
          </w:tcPr>
          <w:p w:rsidR="00360FEE" w:rsidRPr="00413294" w:rsidRDefault="00360FEE" w:rsidP="009372F9">
            <w:pPr>
              <w:jc w:val="both"/>
            </w:pPr>
            <w:r w:rsidRPr="00413294">
              <w:t xml:space="preserve">Организация деятельности УМО </w:t>
            </w:r>
            <w:r w:rsidR="00AB0293" w:rsidRPr="00413294">
              <w:t xml:space="preserve">учителей информатики </w:t>
            </w:r>
            <w:r w:rsidRPr="00413294">
              <w:t>всех уровней в системе общего</w:t>
            </w:r>
            <w:r w:rsidR="00AB0293" w:rsidRPr="00413294">
              <w:t xml:space="preserve"> </w:t>
            </w:r>
            <w:r w:rsidRPr="00413294">
              <w:t>образования Самарской области</w:t>
            </w:r>
            <w:r w:rsidR="00770B9C" w:rsidRPr="00413294">
              <w:t>.</w:t>
            </w:r>
          </w:p>
        </w:tc>
      </w:tr>
      <w:tr w:rsidR="006F56FD" w:rsidRPr="00BF0C4E" w:rsidTr="00E3446D">
        <w:trPr>
          <w:trHeight w:val="700"/>
        </w:trPr>
        <w:tc>
          <w:tcPr>
            <w:tcW w:w="566" w:type="dxa"/>
            <w:shd w:val="clear" w:color="auto" w:fill="auto"/>
            <w:vAlign w:val="center"/>
          </w:tcPr>
          <w:p w:rsidR="006F56FD" w:rsidRPr="00413294" w:rsidRDefault="006F56FD" w:rsidP="00E344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13294" w:rsidRPr="00413294" w:rsidRDefault="00CB0FF0" w:rsidP="00E3446D">
            <w:pPr>
              <w:pStyle w:val="a3"/>
              <w:ind w:left="-106" w:right="34"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94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413294" w:rsidRPr="00413294">
              <w:rPr>
                <w:rFonts w:ascii="Times New Roman" w:hAnsi="Times New Roman"/>
                <w:sz w:val="24"/>
                <w:szCs w:val="24"/>
              </w:rPr>
              <w:t>плану</w:t>
            </w:r>
          </w:p>
          <w:p w:rsidR="006F56FD" w:rsidRPr="00413294" w:rsidRDefault="006F56FD" w:rsidP="00E3446D">
            <w:pPr>
              <w:pStyle w:val="a3"/>
              <w:ind w:left="-106" w:right="34"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94">
              <w:rPr>
                <w:rFonts w:ascii="Times New Roman" w:hAnsi="Times New Roman"/>
                <w:sz w:val="24"/>
                <w:szCs w:val="24"/>
              </w:rPr>
              <w:t>издательств</w:t>
            </w:r>
          </w:p>
        </w:tc>
        <w:tc>
          <w:tcPr>
            <w:tcW w:w="7796" w:type="dxa"/>
            <w:shd w:val="clear" w:color="auto" w:fill="auto"/>
          </w:tcPr>
          <w:p w:rsidR="006F56FD" w:rsidRPr="00413294" w:rsidRDefault="006F56FD" w:rsidP="009372F9">
            <w:pPr>
              <w:jc w:val="both"/>
            </w:pPr>
            <w:r w:rsidRPr="00413294">
              <w:t>Проведение совместных семинаров с издательствами по анонсу современной учебной литературы по информатике.</w:t>
            </w:r>
          </w:p>
        </w:tc>
      </w:tr>
    </w:tbl>
    <w:p w:rsidR="005060D9" w:rsidRDefault="005060D9" w:rsidP="00B15D50">
      <w:pPr>
        <w:pStyle w:val="3"/>
        <w:numPr>
          <w:ilvl w:val="2"/>
          <w:numId w:val="4"/>
        </w:numPr>
        <w:jc w:val="both"/>
        <w:rPr>
          <w:rFonts w:ascii="Times New Roman" w:hAnsi="Times New Roman"/>
          <w:b w:val="0"/>
          <w:bCs w:val="0"/>
          <w:szCs w:val="28"/>
        </w:rPr>
      </w:pPr>
      <w:r w:rsidRPr="00364270">
        <w:rPr>
          <w:rFonts w:ascii="Times New Roman" w:hAnsi="Times New Roman"/>
          <w:b w:val="0"/>
          <w:bCs w:val="0"/>
          <w:szCs w:val="28"/>
        </w:rPr>
        <w:t xml:space="preserve">Планируемые корректирующие диагностические работы </w:t>
      </w:r>
      <w:r w:rsidR="00B96BCB" w:rsidRPr="00364270">
        <w:rPr>
          <w:rFonts w:ascii="Times New Roman" w:hAnsi="Times New Roman"/>
          <w:b w:val="0"/>
          <w:bCs w:val="0"/>
          <w:szCs w:val="28"/>
        </w:rPr>
        <w:t xml:space="preserve">с учетом </w:t>
      </w:r>
      <w:r w:rsidRPr="00364270">
        <w:rPr>
          <w:rFonts w:ascii="Times New Roman" w:hAnsi="Times New Roman"/>
          <w:b w:val="0"/>
          <w:bCs w:val="0"/>
          <w:szCs w:val="28"/>
        </w:rPr>
        <w:t>результат</w:t>
      </w:r>
      <w:r w:rsidR="00B96BCB" w:rsidRPr="00364270">
        <w:rPr>
          <w:rFonts w:ascii="Times New Roman" w:hAnsi="Times New Roman"/>
          <w:b w:val="0"/>
          <w:bCs w:val="0"/>
          <w:szCs w:val="28"/>
        </w:rPr>
        <w:t>ов</w:t>
      </w:r>
      <w:r w:rsidRPr="00364270">
        <w:rPr>
          <w:rFonts w:ascii="Times New Roman" w:hAnsi="Times New Roman"/>
          <w:b w:val="0"/>
          <w:bCs w:val="0"/>
          <w:szCs w:val="28"/>
        </w:rPr>
        <w:t xml:space="preserve"> ЕГЭ </w:t>
      </w:r>
      <w:r w:rsidR="009B696D" w:rsidRPr="00364270">
        <w:rPr>
          <w:rFonts w:ascii="Times New Roman" w:hAnsi="Times New Roman"/>
          <w:b w:val="0"/>
          <w:bCs w:val="0"/>
          <w:szCs w:val="28"/>
        </w:rPr>
        <w:t>2020 </w:t>
      </w:r>
      <w:r w:rsidRPr="00364270">
        <w:rPr>
          <w:rFonts w:ascii="Times New Roman" w:hAnsi="Times New Roman"/>
          <w:b w:val="0"/>
          <w:bCs w:val="0"/>
          <w:szCs w:val="28"/>
        </w:rPr>
        <w:t>г.</w:t>
      </w:r>
    </w:p>
    <w:p w:rsidR="00E2391E" w:rsidRPr="00E2391E" w:rsidRDefault="00E2391E" w:rsidP="00E2391E"/>
    <w:p w:rsidR="00E2391E" w:rsidRPr="00E2391E" w:rsidRDefault="00E2391E" w:rsidP="00E2391E">
      <w:pPr>
        <w:spacing w:line="360" w:lineRule="auto"/>
        <w:ind w:firstLine="709"/>
        <w:jc w:val="both"/>
        <w:rPr>
          <w:sz w:val="28"/>
          <w:szCs w:val="28"/>
        </w:rPr>
      </w:pPr>
      <w:r w:rsidRPr="00E2391E">
        <w:rPr>
          <w:sz w:val="28"/>
          <w:szCs w:val="28"/>
        </w:rPr>
        <w:t>1. Проведение диагностической работы по программе основного общего образования для обучающихся 10-х классов общеобразовательных организаций Самарской области с целью определения уровня и качества знаний, полученных до завершения освоения образовательных программ основного общего образования.</w:t>
      </w:r>
    </w:p>
    <w:p w:rsidR="00E2391E" w:rsidRPr="00BF0C4E" w:rsidRDefault="00E2391E" w:rsidP="00E2391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391E">
        <w:rPr>
          <w:rFonts w:ascii="Times New Roman" w:hAnsi="Times New Roman"/>
          <w:sz w:val="28"/>
          <w:szCs w:val="28"/>
        </w:rPr>
        <w:t xml:space="preserve">2. </w:t>
      </w:r>
      <w:r w:rsidR="00AC4043">
        <w:rPr>
          <w:rFonts w:ascii="Times New Roman" w:hAnsi="Times New Roman"/>
          <w:sz w:val="28"/>
          <w:szCs w:val="28"/>
        </w:rPr>
        <w:t>П</w:t>
      </w:r>
      <w:r w:rsidR="00AC4043" w:rsidRPr="00E2391E">
        <w:rPr>
          <w:rFonts w:ascii="Times New Roman" w:hAnsi="Times New Roman"/>
          <w:sz w:val="28"/>
          <w:szCs w:val="28"/>
        </w:rPr>
        <w:t>ров</w:t>
      </w:r>
      <w:r w:rsidR="00AC4043">
        <w:rPr>
          <w:rFonts w:ascii="Times New Roman" w:hAnsi="Times New Roman"/>
          <w:sz w:val="28"/>
          <w:szCs w:val="28"/>
        </w:rPr>
        <w:t>едение</w:t>
      </w:r>
      <w:r w:rsidR="00AC4043" w:rsidRPr="00E2391E">
        <w:rPr>
          <w:rFonts w:ascii="Times New Roman" w:hAnsi="Times New Roman"/>
          <w:sz w:val="28"/>
          <w:szCs w:val="28"/>
        </w:rPr>
        <w:t xml:space="preserve"> </w:t>
      </w:r>
      <w:r w:rsidR="00AC4043">
        <w:rPr>
          <w:rFonts w:ascii="Times New Roman" w:hAnsi="Times New Roman"/>
          <w:sz w:val="28"/>
          <w:szCs w:val="28"/>
        </w:rPr>
        <w:t>в</w:t>
      </w:r>
      <w:r w:rsidRPr="00E2391E">
        <w:rPr>
          <w:rFonts w:ascii="Times New Roman" w:hAnsi="Times New Roman"/>
          <w:sz w:val="28"/>
          <w:szCs w:val="28"/>
        </w:rPr>
        <w:t xml:space="preserve"> образовательных организациях Самарской области диагностик</w:t>
      </w:r>
      <w:r w:rsidR="00AC4043">
        <w:rPr>
          <w:rFonts w:ascii="Times New Roman" w:hAnsi="Times New Roman"/>
          <w:sz w:val="28"/>
          <w:szCs w:val="28"/>
        </w:rPr>
        <w:t>и</w:t>
      </w:r>
      <w:r w:rsidRPr="00E2391E">
        <w:rPr>
          <w:rFonts w:ascii="Times New Roman" w:hAnsi="Times New Roman"/>
          <w:sz w:val="28"/>
          <w:szCs w:val="28"/>
        </w:rPr>
        <w:t xml:space="preserve"> знаний и компетентностей учащихся. На основе результатов диагностики формируются индивидуальные или групповые учебные планы, определяется форма дополнительной, внеурочной подготовки учащихся, выбравших данный предмет в качестве экзамена.</w:t>
      </w:r>
    </w:p>
    <w:p w:rsidR="005060D9" w:rsidRPr="00364270" w:rsidRDefault="005060D9" w:rsidP="00B15D50">
      <w:pPr>
        <w:pStyle w:val="3"/>
        <w:numPr>
          <w:ilvl w:val="2"/>
          <w:numId w:val="4"/>
        </w:numPr>
        <w:ind w:left="1225" w:hanging="505"/>
        <w:jc w:val="both"/>
        <w:rPr>
          <w:rFonts w:ascii="Times New Roman" w:hAnsi="Times New Roman"/>
          <w:b w:val="0"/>
          <w:bCs w:val="0"/>
          <w:szCs w:val="28"/>
        </w:rPr>
      </w:pPr>
      <w:r w:rsidRPr="00364270">
        <w:rPr>
          <w:rFonts w:ascii="Times New Roman" w:hAnsi="Times New Roman"/>
          <w:b w:val="0"/>
          <w:bCs w:val="0"/>
          <w:szCs w:val="28"/>
        </w:rPr>
        <w:t>Трансляция эффективных педагогических практик ОО с наиболе</w:t>
      </w:r>
      <w:r w:rsidR="001B639B" w:rsidRPr="00364270">
        <w:rPr>
          <w:rFonts w:ascii="Times New Roman" w:hAnsi="Times New Roman"/>
          <w:b w:val="0"/>
          <w:bCs w:val="0"/>
          <w:szCs w:val="28"/>
        </w:rPr>
        <w:t xml:space="preserve">е высокими результатами ЕГЭ </w:t>
      </w:r>
      <w:r w:rsidR="009B696D" w:rsidRPr="00364270">
        <w:rPr>
          <w:rFonts w:ascii="Times New Roman" w:hAnsi="Times New Roman"/>
          <w:b w:val="0"/>
          <w:bCs w:val="0"/>
          <w:szCs w:val="28"/>
        </w:rPr>
        <w:t xml:space="preserve">2020 </w:t>
      </w:r>
      <w:r w:rsidRPr="00364270">
        <w:rPr>
          <w:rFonts w:ascii="Times New Roman" w:hAnsi="Times New Roman"/>
          <w:b w:val="0"/>
          <w:bCs w:val="0"/>
          <w:szCs w:val="28"/>
        </w:rPr>
        <w:t>г.</w:t>
      </w:r>
    </w:p>
    <w:p w:rsidR="00637887" w:rsidRPr="00BF0C4E" w:rsidRDefault="00637887" w:rsidP="00637887">
      <w:pPr>
        <w:pStyle w:val="af7"/>
        <w:keepNext/>
        <w:rPr>
          <w:sz w:val="16"/>
        </w:rPr>
      </w:pPr>
      <w:r w:rsidRPr="00BF0C4E">
        <w:rPr>
          <w:sz w:val="16"/>
        </w:rPr>
        <w:t xml:space="preserve">Таблица </w:t>
      </w:r>
      <w:r w:rsidR="00DB0445">
        <w:rPr>
          <w:noProof/>
          <w:sz w:val="16"/>
        </w:rPr>
        <w:t>3</w:t>
      </w:r>
      <w:r w:rsidRPr="00BF0C4E">
        <w:rPr>
          <w:sz w:val="16"/>
        </w:rPr>
        <w:noBreakHyphen/>
      </w:r>
      <w:r w:rsidR="00574289" w:rsidRPr="00BF0C4E">
        <w:rPr>
          <w:noProof/>
          <w:sz w:val="16"/>
        </w:rPr>
        <w:fldChar w:fldCharType="begin"/>
      </w:r>
      <w:r w:rsidR="000B39BA" w:rsidRPr="00BF0C4E">
        <w:rPr>
          <w:noProof/>
          <w:sz w:val="16"/>
        </w:rPr>
        <w:instrText xml:space="preserve"> SEQ Таблица \* ARABIC \s 1 </w:instrText>
      </w:r>
      <w:r w:rsidR="00574289" w:rsidRPr="00BF0C4E">
        <w:rPr>
          <w:noProof/>
          <w:sz w:val="16"/>
        </w:rPr>
        <w:fldChar w:fldCharType="separate"/>
      </w:r>
      <w:r w:rsidRPr="00BF0C4E">
        <w:rPr>
          <w:noProof/>
          <w:sz w:val="16"/>
        </w:rPr>
        <w:t>4</w:t>
      </w:r>
      <w:r w:rsidR="00574289" w:rsidRPr="00BF0C4E">
        <w:rPr>
          <w:noProof/>
          <w:sz w:val="16"/>
        </w:rPr>
        <w:fldChar w:fldCharType="end"/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398"/>
        <w:gridCol w:w="7938"/>
      </w:tblGrid>
      <w:tr w:rsidR="005060D9" w:rsidRPr="00BF0C4E" w:rsidTr="00413294">
        <w:tc>
          <w:tcPr>
            <w:tcW w:w="445" w:type="dxa"/>
            <w:shd w:val="clear" w:color="auto" w:fill="auto"/>
          </w:tcPr>
          <w:p w:rsidR="005060D9" w:rsidRPr="00BF0C4E" w:rsidRDefault="005060D9" w:rsidP="006342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0C4E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1398" w:type="dxa"/>
            <w:shd w:val="clear" w:color="auto" w:fill="auto"/>
          </w:tcPr>
          <w:p w:rsidR="005060D9" w:rsidRPr="00BF0C4E" w:rsidRDefault="00D42CED" w:rsidP="00D42C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Дата</w:t>
            </w:r>
          </w:p>
        </w:tc>
        <w:tc>
          <w:tcPr>
            <w:tcW w:w="7938" w:type="dxa"/>
            <w:shd w:val="clear" w:color="auto" w:fill="auto"/>
          </w:tcPr>
          <w:p w:rsidR="005060D9" w:rsidRPr="00D42CED" w:rsidRDefault="00D42CED" w:rsidP="00D42C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Мероприятие</w:t>
            </w:r>
          </w:p>
        </w:tc>
      </w:tr>
      <w:tr w:rsidR="005060D9" w:rsidRPr="00BF0C4E" w:rsidTr="004E2930">
        <w:tc>
          <w:tcPr>
            <w:tcW w:w="445" w:type="dxa"/>
            <w:shd w:val="clear" w:color="auto" w:fill="auto"/>
            <w:vAlign w:val="center"/>
          </w:tcPr>
          <w:p w:rsidR="005060D9" w:rsidRPr="00BF0C4E" w:rsidRDefault="00724C0E" w:rsidP="004E29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398" w:type="dxa"/>
            <w:shd w:val="clear" w:color="auto" w:fill="auto"/>
          </w:tcPr>
          <w:p w:rsidR="005060D9" w:rsidRPr="00BF0C4E" w:rsidRDefault="000D42EF" w:rsidP="006342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BF0C4E">
              <w:rPr>
                <w:rFonts w:ascii="Times New Roman" w:hAnsi="Times New Roman"/>
                <w:sz w:val="24"/>
                <w:szCs w:val="28"/>
              </w:rPr>
              <w:t>Постоянно</w:t>
            </w:r>
          </w:p>
        </w:tc>
        <w:tc>
          <w:tcPr>
            <w:tcW w:w="7938" w:type="dxa"/>
            <w:shd w:val="clear" w:color="auto" w:fill="auto"/>
          </w:tcPr>
          <w:p w:rsidR="005060D9" w:rsidRPr="00BF0C4E" w:rsidRDefault="000D42EF" w:rsidP="009372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F0C4E">
              <w:rPr>
                <w:rFonts w:ascii="Times New Roman" w:hAnsi="Times New Roman"/>
                <w:sz w:val="24"/>
                <w:szCs w:val="28"/>
              </w:rPr>
              <w:t xml:space="preserve">Размещение </w:t>
            </w:r>
            <w:r w:rsidR="00770B9C" w:rsidRPr="00BF0C4E">
              <w:rPr>
                <w:rFonts w:ascii="Times New Roman" w:hAnsi="Times New Roman"/>
                <w:sz w:val="24"/>
                <w:szCs w:val="28"/>
              </w:rPr>
              <w:t xml:space="preserve">методических материалов </w:t>
            </w:r>
            <w:r w:rsidRPr="00BF0C4E">
              <w:rPr>
                <w:rFonts w:ascii="Times New Roman" w:hAnsi="Times New Roman"/>
                <w:sz w:val="24"/>
                <w:szCs w:val="28"/>
              </w:rPr>
              <w:t>на сайте Учебно-методического объединения учителей информатики в системе общего образования Самарской области.</w:t>
            </w:r>
          </w:p>
        </w:tc>
      </w:tr>
      <w:tr w:rsidR="005060D9" w:rsidRPr="00BF0C4E" w:rsidTr="004E2930">
        <w:tc>
          <w:tcPr>
            <w:tcW w:w="445" w:type="dxa"/>
            <w:shd w:val="clear" w:color="auto" w:fill="auto"/>
            <w:vAlign w:val="center"/>
          </w:tcPr>
          <w:p w:rsidR="005060D9" w:rsidRPr="00BF0C4E" w:rsidRDefault="00724C0E" w:rsidP="004E29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398" w:type="dxa"/>
            <w:shd w:val="clear" w:color="auto" w:fill="auto"/>
          </w:tcPr>
          <w:p w:rsidR="005060D9" w:rsidRPr="00BF0C4E" w:rsidRDefault="000D42EF" w:rsidP="006342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BF0C4E">
              <w:rPr>
                <w:rFonts w:ascii="Times New Roman" w:hAnsi="Times New Roman"/>
                <w:sz w:val="24"/>
                <w:szCs w:val="28"/>
              </w:rPr>
              <w:t>Август-сентябрь</w:t>
            </w:r>
          </w:p>
        </w:tc>
        <w:tc>
          <w:tcPr>
            <w:tcW w:w="7938" w:type="dxa"/>
            <w:shd w:val="clear" w:color="auto" w:fill="auto"/>
          </w:tcPr>
          <w:p w:rsidR="005060D9" w:rsidRPr="00BF0C4E" w:rsidRDefault="000D42EF" w:rsidP="009372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F0C4E">
              <w:rPr>
                <w:rFonts w:ascii="Times New Roman" w:hAnsi="Times New Roman"/>
                <w:sz w:val="24"/>
                <w:szCs w:val="28"/>
              </w:rPr>
              <w:t>Организация выступлений педагогов школ с высокими результатами обучения</w:t>
            </w:r>
            <w:r w:rsidR="006D11EB" w:rsidRPr="00BF0C4E">
              <w:rPr>
                <w:rFonts w:ascii="Times New Roman" w:hAnsi="Times New Roman"/>
                <w:sz w:val="24"/>
                <w:szCs w:val="28"/>
              </w:rPr>
              <w:t xml:space="preserve"> на предметной секции в рамках р</w:t>
            </w:r>
            <w:r w:rsidRPr="00BF0C4E">
              <w:rPr>
                <w:rFonts w:ascii="Times New Roman" w:hAnsi="Times New Roman"/>
                <w:sz w:val="24"/>
                <w:szCs w:val="28"/>
              </w:rPr>
              <w:t xml:space="preserve">егиональной научно-практической конференции «Реализация федеральных государственных </w:t>
            </w:r>
            <w:r w:rsidRPr="00BF0C4E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образовательных стандартов в Самарской области. </w:t>
            </w:r>
            <w:r w:rsidR="00AB2C50" w:rsidRPr="00AB2C50">
              <w:rPr>
                <w:rFonts w:ascii="Times New Roman" w:hAnsi="Times New Roman"/>
                <w:sz w:val="24"/>
                <w:szCs w:val="24"/>
              </w:rPr>
              <w:t>Эффективные педагогические и управленческие практики».</w:t>
            </w:r>
          </w:p>
        </w:tc>
      </w:tr>
      <w:tr w:rsidR="005060D9" w:rsidRPr="00BF0C4E" w:rsidTr="004E2930">
        <w:tc>
          <w:tcPr>
            <w:tcW w:w="445" w:type="dxa"/>
            <w:shd w:val="clear" w:color="auto" w:fill="auto"/>
            <w:vAlign w:val="center"/>
          </w:tcPr>
          <w:p w:rsidR="005060D9" w:rsidRPr="00BF0C4E" w:rsidRDefault="00724C0E" w:rsidP="004E29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3</w:t>
            </w:r>
          </w:p>
        </w:tc>
        <w:tc>
          <w:tcPr>
            <w:tcW w:w="1398" w:type="dxa"/>
            <w:shd w:val="clear" w:color="auto" w:fill="auto"/>
          </w:tcPr>
          <w:p w:rsidR="005060D9" w:rsidRPr="00BF0C4E" w:rsidRDefault="00F26ABD" w:rsidP="006342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BF0C4E">
              <w:rPr>
                <w:rFonts w:ascii="Times New Roman" w:hAnsi="Times New Roman"/>
                <w:sz w:val="24"/>
                <w:szCs w:val="28"/>
              </w:rPr>
              <w:t>Постоянно</w:t>
            </w:r>
          </w:p>
        </w:tc>
        <w:tc>
          <w:tcPr>
            <w:tcW w:w="7938" w:type="dxa"/>
            <w:shd w:val="clear" w:color="auto" w:fill="auto"/>
          </w:tcPr>
          <w:p w:rsidR="005060D9" w:rsidRPr="00BF0C4E" w:rsidRDefault="000D42EF" w:rsidP="009372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F0C4E">
              <w:rPr>
                <w:rFonts w:ascii="Times New Roman" w:hAnsi="Times New Roman"/>
                <w:sz w:val="24"/>
                <w:szCs w:val="28"/>
              </w:rPr>
              <w:t xml:space="preserve">Публикации статей </w:t>
            </w:r>
            <w:r w:rsidR="00E25958" w:rsidRPr="00BF0C4E">
              <w:rPr>
                <w:rFonts w:ascii="Times New Roman" w:hAnsi="Times New Roman"/>
                <w:sz w:val="24"/>
                <w:szCs w:val="28"/>
              </w:rPr>
              <w:t xml:space="preserve">по эффективным педагогическим практикам учителей информатики </w:t>
            </w:r>
            <w:r w:rsidRPr="00BF0C4E">
              <w:rPr>
                <w:rFonts w:ascii="Times New Roman" w:hAnsi="Times New Roman"/>
                <w:sz w:val="24"/>
                <w:szCs w:val="28"/>
              </w:rPr>
              <w:t>в журнал</w:t>
            </w:r>
            <w:r w:rsidR="00F26ABD" w:rsidRPr="00BF0C4E">
              <w:rPr>
                <w:rFonts w:ascii="Times New Roman" w:hAnsi="Times New Roman"/>
                <w:sz w:val="24"/>
                <w:szCs w:val="28"/>
              </w:rPr>
              <w:t>е</w:t>
            </w:r>
            <w:r w:rsidRPr="00BF0C4E">
              <w:rPr>
                <w:rFonts w:ascii="Times New Roman" w:hAnsi="Times New Roman"/>
                <w:sz w:val="24"/>
                <w:szCs w:val="28"/>
              </w:rPr>
              <w:t xml:space="preserve"> «Партнерство через образование»</w:t>
            </w:r>
            <w:r w:rsidR="00F26ABD" w:rsidRPr="00BF0C4E">
              <w:rPr>
                <w:rFonts w:ascii="Times New Roman" w:hAnsi="Times New Roman"/>
                <w:sz w:val="24"/>
                <w:szCs w:val="28"/>
              </w:rPr>
              <w:t xml:space="preserve"> (СИПКРО)</w:t>
            </w:r>
            <w:r w:rsidRPr="00BF0C4E">
              <w:rPr>
                <w:rFonts w:ascii="Times New Roman" w:hAnsi="Times New Roman"/>
                <w:sz w:val="24"/>
                <w:szCs w:val="28"/>
              </w:rPr>
              <w:t xml:space="preserve">  и </w:t>
            </w:r>
            <w:r w:rsidR="00F26ABD" w:rsidRPr="00BF0C4E">
              <w:rPr>
                <w:rFonts w:ascii="Times New Roman" w:hAnsi="Times New Roman"/>
                <w:sz w:val="24"/>
                <w:szCs w:val="28"/>
              </w:rPr>
              <w:t xml:space="preserve">альманахе «Ресурс успеха» (ЦРО) </w:t>
            </w:r>
          </w:p>
        </w:tc>
      </w:tr>
      <w:tr w:rsidR="00570788" w:rsidRPr="00BF0C4E" w:rsidTr="004E2930">
        <w:tc>
          <w:tcPr>
            <w:tcW w:w="445" w:type="dxa"/>
            <w:shd w:val="clear" w:color="auto" w:fill="auto"/>
            <w:vAlign w:val="center"/>
          </w:tcPr>
          <w:p w:rsidR="00570788" w:rsidRPr="00BF0C4E" w:rsidRDefault="00724C0E" w:rsidP="004E29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398" w:type="dxa"/>
            <w:shd w:val="clear" w:color="auto" w:fill="auto"/>
          </w:tcPr>
          <w:p w:rsidR="00570788" w:rsidRPr="00BF0C4E" w:rsidRDefault="00570788" w:rsidP="006342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E2388">
              <w:rPr>
                <w:rFonts w:ascii="Times New Roman" w:hAnsi="Times New Roman"/>
                <w:sz w:val="24"/>
                <w:szCs w:val="24"/>
              </w:rPr>
              <w:t>Октябрь – ноябрь 2020</w:t>
            </w:r>
          </w:p>
        </w:tc>
        <w:tc>
          <w:tcPr>
            <w:tcW w:w="7938" w:type="dxa"/>
            <w:shd w:val="clear" w:color="auto" w:fill="auto"/>
          </w:tcPr>
          <w:p w:rsidR="00570788" w:rsidRPr="00BF0C4E" w:rsidRDefault="00570788" w:rsidP="00B057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E2388">
              <w:rPr>
                <w:rFonts w:ascii="Times New Roman" w:hAnsi="Times New Roman"/>
                <w:sz w:val="24"/>
                <w:szCs w:val="24"/>
              </w:rPr>
              <w:t xml:space="preserve">Городской научно-методический педагогический марафон </w:t>
            </w:r>
            <w:r w:rsidR="00B057D6">
              <w:rPr>
                <w:rFonts w:ascii="Times New Roman" w:hAnsi="Times New Roman"/>
                <w:sz w:val="24"/>
                <w:szCs w:val="24"/>
              </w:rPr>
              <w:t xml:space="preserve">                    «</w:t>
            </w:r>
            <w:r w:rsidRPr="00CE2388">
              <w:rPr>
                <w:rFonts w:ascii="Times New Roman" w:hAnsi="Times New Roman"/>
                <w:sz w:val="24"/>
                <w:szCs w:val="24"/>
              </w:rPr>
              <w:t>От компетентного педагог</w:t>
            </w:r>
            <w:r w:rsidR="00B057D6">
              <w:rPr>
                <w:rFonts w:ascii="Times New Roman" w:hAnsi="Times New Roman"/>
                <w:sz w:val="24"/>
                <w:szCs w:val="24"/>
              </w:rPr>
              <w:t>а к новому качеству образования»</w:t>
            </w:r>
          </w:p>
        </w:tc>
      </w:tr>
      <w:tr w:rsidR="00570788" w:rsidRPr="00BF0C4E" w:rsidTr="004E2930">
        <w:tc>
          <w:tcPr>
            <w:tcW w:w="445" w:type="dxa"/>
            <w:shd w:val="clear" w:color="auto" w:fill="auto"/>
            <w:vAlign w:val="center"/>
          </w:tcPr>
          <w:p w:rsidR="00570788" w:rsidRPr="00BF0C4E" w:rsidRDefault="00724C0E" w:rsidP="004E29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398" w:type="dxa"/>
            <w:shd w:val="clear" w:color="auto" w:fill="auto"/>
          </w:tcPr>
          <w:p w:rsidR="00570788" w:rsidRPr="00BF0C4E" w:rsidRDefault="00570788" w:rsidP="006342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E2388">
              <w:rPr>
                <w:rFonts w:ascii="Times New Roman" w:hAnsi="Times New Roman"/>
                <w:sz w:val="24"/>
                <w:szCs w:val="24"/>
              </w:rPr>
              <w:t>Май 2021</w:t>
            </w:r>
          </w:p>
        </w:tc>
        <w:tc>
          <w:tcPr>
            <w:tcW w:w="7938" w:type="dxa"/>
            <w:shd w:val="clear" w:color="auto" w:fill="auto"/>
          </w:tcPr>
          <w:p w:rsidR="00570788" w:rsidRPr="00BF0C4E" w:rsidRDefault="00570788" w:rsidP="009372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E2388">
              <w:rPr>
                <w:rFonts w:ascii="Times New Roman" w:hAnsi="Times New Roman"/>
                <w:sz w:val="24"/>
                <w:szCs w:val="24"/>
              </w:rPr>
              <w:t>Региональная научно-практическая конференция «Территория инноваций: опыт, практика, лучшие решения», МАОУ ДПО ЦИТ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г.о. Тольятти</w:t>
            </w:r>
          </w:p>
        </w:tc>
      </w:tr>
      <w:tr w:rsidR="00AB2C50" w:rsidRPr="00BF0C4E" w:rsidTr="004E2930">
        <w:tc>
          <w:tcPr>
            <w:tcW w:w="445" w:type="dxa"/>
            <w:shd w:val="clear" w:color="auto" w:fill="auto"/>
            <w:vAlign w:val="center"/>
          </w:tcPr>
          <w:p w:rsidR="00AB2C50" w:rsidRDefault="00724C0E" w:rsidP="004E29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398" w:type="dxa"/>
            <w:shd w:val="clear" w:color="auto" w:fill="auto"/>
          </w:tcPr>
          <w:p w:rsidR="00AB2C50" w:rsidRPr="00724C0E" w:rsidRDefault="00724C0E" w:rsidP="006342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4C0E">
              <w:rPr>
                <w:rFonts w:ascii="Times New Roman" w:hAnsi="Times New Roman"/>
                <w:sz w:val="24"/>
                <w:szCs w:val="24"/>
              </w:rPr>
              <w:t>С</w:t>
            </w:r>
            <w:r w:rsidR="00AB2C50" w:rsidRPr="00724C0E">
              <w:rPr>
                <w:rFonts w:ascii="Times New Roman" w:hAnsi="Times New Roman"/>
                <w:sz w:val="24"/>
                <w:szCs w:val="24"/>
              </w:rPr>
              <w:t>ентябрь-декабрь</w:t>
            </w:r>
          </w:p>
        </w:tc>
        <w:tc>
          <w:tcPr>
            <w:tcW w:w="7938" w:type="dxa"/>
            <w:shd w:val="clear" w:color="auto" w:fill="auto"/>
          </w:tcPr>
          <w:p w:rsidR="00AB2C50" w:rsidRPr="00724C0E" w:rsidRDefault="00AB2C50" w:rsidP="009372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0E">
              <w:rPr>
                <w:rFonts w:ascii="Times New Roman" w:hAnsi="Times New Roman"/>
                <w:sz w:val="24"/>
                <w:szCs w:val="24"/>
              </w:rPr>
              <w:t>Участие в вебинарах методистов издательств «Просвещение», «Российский учебник», СИПКРО и др.</w:t>
            </w:r>
          </w:p>
        </w:tc>
      </w:tr>
    </w:tbl>
    <w:p w:rsidR="00906841" w:rsidRDefault="00590137" w:rsidP="00D42CED">
      <w:pPr>
        <w:pStyle w:val="1"/>
      </w:pPr>
      <w:r>
        <w:lastRenderedPageBreak/>
        <w:t>Глава</w:t>
      </w:r>
      <w:r w:rsidR="00364270">
        <w:t xml:space="preserve"> 4 </w:t>
      </w:r>
      <w:r>
        <w:t>Составители отчета</w:t>
      </w:r>
      <w:r w:rsidR="00906841" w:rsidRPr="00BF0C4E">
        <w:t xml:space="preserve">: </w:t>
      </w:r>
    </w:p>
    <w:p w:rsidR="00413294" w:rsidRPr="00413294" w:rsidRDefault="00413294" w:rsidP="00413294"/>
    <w:p w:rsidR="000A1071" w:rsidRPr="00413294" w:rsidRDefault="000A1071" w:rsidP="0041329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3294">
        <w:rPr>
          <w:rFonts w:ascii="Times New Roman" w:hAnsi="Times New Roman"/>
          <w:sz w:val="28"/>
          <w:szCs w:val="28"/>
        </w:rPr>
        <w:t>Наименование организации, проводящей анализ результатов ЕГЭ по предмету</w:t>
      </w:r>
      <w:r w:rsidR="00413294" w:rsidRPr="00413294">
        <w:rPr>
          <w:rFonts w:ascii="Times New Roman" w:hAnsi="Times New Roman"/>
          <w:sz w:val="28"/>
          <w:szCs w:val="28"/>
        </w:rPr>
        <w:t xml:space="preserve">: </w:t>
      </w:r>
      <w:r w:rsidR="00345A89">
        <w:rPr>
          <w:rFonts w:ascii="Times New Roman" w:hAnsi="Times New Roman"/>
          <w:sz w:val="28"/>
          <w:szCs w:val="28"/>
        </w:rPr>
        <w:t>Г</w:t>
      </w:r>
      <w:r w:rsidRPr="00413294">
        <w:rPr>
          <w:rFonts w:ascii="Times New Roman" w:hAnsi="Times New Roman"/>
          <w:sz w:val="28"/>
          <w:szCs w:val="28"/>
        </w:rPr>
        <w:t xml:space="preserve">осударственное бюджетное учреждение дополнительного профессионального образования Самарской области «Региональный центр мониторинга в образовании» </w:t>
      </w:r>
    </w:p>
    <w:p w:rsidR="000A1071" w:rsidRDefault="000A1071" w:rsidP="000A1071">
      <w:pPr>
        <w:jc w:val="both"/>
        <w:rPr>
          <w:sz w:val="28"/>
          <w:szCs w:val="28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970"/>
        <w:gridCol w:w="2835"/>
        <w:gridCol w:w="2409"/>
      </w:tblGrid>
      <w:tr w:rsidR="00C1397D" w:rsidRPr="00BF0C4E" w:rsidTr="00413294">
        <w:tc>
          <w:tcPr>
            <w:tcW w:w="425" w:type="dxa"/>
          </w:tcPr>
          <w:p w:rsidR="00C1397D" w:rsidRPr="00BF0C4E" w:rsidRDefault="00C1397D" w:rsidP="00327C96">
            <w:pPr>
              <w:jc w:val="both"/>
              <w:rPr>
                <w:i/>
                <w:iCs/>
              </w:rPr>
            </w:pPr>
          </w:p>
        </w:tc>
        <w:tc>
          <w:tcPr>
            <w:tcW w:w="3970" w:type="dxa"/>
            <w:shd w:val="clear" w:color="auto" w:fill="auto"/>
          </w:tcPr>
          <w:p w:rsidR="00C1397D" w:rsidRPr="00BF0C4E" w:rsidRDefault="00C1397D" w:rsidP="00DB0445">
            <w:pPr>
              <w:jc w:val="both"/>
              <w:rPr>
                <w:i/>
                <w:iCs/>
              </w:rPr>
            </w:pPr>
            <w:r w:rsidRPr="00BF0C4E">
              <w:rPr>
                <w:i/>
                <w:iCs/>
              </w:rPr>
              <w:t>Ответственный специалист, выполнявший анализ результатов ЕГЭ по предмету</w:t>
            </w:r>
          </w:p>
        </w:tc>
        <w:tc>
          <w:tcPr>
            <w:tcW w:w="2835" w:type="dxa"/>
            <w:shd w:val="clear" w:color="auto" w:fill="auto"/>
          </w:tcPr>
          <w:p w:rsidR="00C1397D" w:rsidRPr="00BF0C4E" w:rsidRDefault="00C1397D" w:rsidP="00327C96">
            <w:pPr>
              <w:jc w:val="both"/>
              <w:rPr>
                <w:i/>
                <w:iCs/>
              </w:rPr>
            </w:pPr>
            <w:r w:rsidRPr="00BF0C4E">
              <w:rPr>
                <w:i/>
                <w:iCs/>
              </w:rPr>
              <w:t>ФИО, место работы, должность, ученая степень, ученое звание</w:t>
            </w:r>
          </w:p>
        </w:tc>
        <w:tc>
          <w:tcPr>
            <w:tcW w:w="2409" w:type="dxa"/>
          </w:tcPr>
          <w:p w:rsidR="00C1397D" w:rsidRPr="00BF0C4E" w:rsidRDefault="00C1397D" w:rsidP="00327C96">
            <w:pPr>
              <w:jc w:val="both"/>
              <w:rPr>
                <w:i/>
                <w:iCs/>
              </w:rPr>
            </w:pPr>
            <w:r w:rsidRPr="00BF0C4E">
              <w:rPr>
                <w:i/>
                <w:iCs/>
              </w:rPr>
              <w:t>Принадлежность специалиста к региональной ПК по предмету (при наличии)</w:t>
            </w:r>
          </w:p>
        </w:tc>
      </w:tr>
      <w:tr w:rsidR="00DB0445" w:rsidRPr="00BF0C4E" w:rsidTr="00413294">
        <w:tc>
          <w:tcPr>
            <w:tcW w:w="425" w:type="dxa"/>
          </w:tcPr>
          <w:p w:rsidR="00DB0445" w:rsidRPr="00BF0C4E" w:rsidRDefault="00DB0445" w:rsidP="00327C96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3970" w:type="dxa"/>
            <w:shd w:val="clear" w:color="auto" w:fill="auto"/>
          </w:tcPr>
          <w:p w:rsidR="00DB0445" w:rsidRPr="00BF0C4E" w:rsidRDefault="00DB0445" w:rsidP="00DB0445">
            <w:pPr>
              <w:jc w:val="both"/>
              <w:rPr>
                <w:i/>
                <w:iCs/>
              </w:rPr>
            </w:pPr>
          </w:p>
        </w:tc>
        <w:tc>
          <w:tcPr>
            <w:tcW w:w="2835" w:type="dxa"/>
            <w:shd w:val="clear" w:color="auto" w:fill="auto"/>
          </w:tcPr>
          <w:p w:rsidR="00DB0445" w:rsidRPr="007D6F8A" w:rsidRDefault="00DB0445" w:rsidP="00327C96">
            <w:pPr>
              <w:jc w:val="both"/>
              <w:rPr>
                <w:iCs/>
              </w:rPr>
            </w:pPr>
            <w:r w:rsidRPr="007D6F8A">
              <w:rPr>
                <w:iCs/>
              </w:rPr>
              <w:t>Пинчук Анастасия Владимировна, РЦМО, заместитель директора, руководитель РЦОИ</w:t>
            </w:r>
          </w:p>
        </w:tc>
        <w:tc>
          <w:tcPr>
            <w:tcW w:w="2409" w:type="dxa"/>
          </w:tcPr>
          <w:p w:rsidR="00DB0445" w:rsidRPr="007D6F8A" w:rsidRDefault="00DB0445" w:rsidP="00327C96">
            <w:pPr>
              <w:jc w:val="both"/>
              <w:rPr>
                <w:iCs/>
              </w:rPr>
            </w:pPr>
          </w:p>
        </w:tc>
      </w:tr>
      <w:tr w:rsidR="00C1397D" w:rsidRPr="00BF0C4E" w:rsidTr="00413294">
        <w:tc>
          <w:tcPr>
            <w:tcW w:w="425" w:type="dxa"/>
          </w:tcPr>
          <w:p w:rsidR="00C1397D" w:rsidRPr="00BF0C4E" w:rsidRDefault="00DB0445" w:rsidP="00327C96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3970" w:type="dxa"/>
            <w:shd w:val="clear" w:color="auto" w:fill="auto"/>
          </w:tcPr>
          <w:p w:rsidR="00C1397D" w:rsidRPr="00BF0C4E" w:rsidRDefault="00C1397D" w:rsidP="00327C96">
            <w:pPr>
              <w:jc w:val="both"/>
              <w:rPr>
                <w:i/>
                <w:iCs/>
              </w:rPr>
            </w:pPr>
          </w:p>
        </w:tc>
        <w:tc>
          <w:tcPr>
            <w:tcW w:w="2835" w:type="dxa"/>
            <w:shd w:val="clear" w:color="auto" w:fill="auto"/>
          </w:tcPr>
          <w:p w:rsidR="00C1397D" w:rsidRPr="007D6F8A" w:rsidRDefault="00BB6A2E" w:rsidP="00B057D6">
            <w:pPr>
              <w:jc w:val="both"/>
              <w:rPr>
                <w:iCs/>
              </w:rPr>
            </w:pPr>
            <w:r w:rsidRPr="007D6F8A">
              <w:rPr>
                <w:iCs/>
              </w:rPr>
              <w:t xml:space="preserve">Сопченко Елена Вильевна, ФГАОУ ВО </w:t>
            </w:r>
            <w:r w:rsidR="00B057D6" w:rsidRPr="007D6F8A">
              <w:rPr>
                <w:iCs/>
              </w:rPr>
              <w:t>«</w:t>
            </w:r>
            <w:r w:rsidRPr="007D6F8A">
              <w:rPr>
                <w:iCs/>
              </w:rPr>
              <w:t>Самарский национальный исследовательский университет имени академика С.П. Королева</w:t>
            </w:r>
            <w:r w:rsidR="00B057D6" w:rsidRPr="007D6F8A">
              <w:rPr>
                <w:iCs/>
              </w:rPr>
              <w:t>»</w:t>
            </w:r>
            <w:r w:rsidRPr="007D6F8A">
              <w:rPr>
                <w:iCs/>
              </w:rPr>
              <w:t>, доцент кафедры программных систем, кандидат технических наук</w:t>
            </w:r>
          </w:p>
        </w:tc>
        <w:tc>
          <w:tcPr>
            <w:tcW w:w="2409" w:type="dxa"/>
          </w:tcPr>
          <w:p w:rsidR="00C1397D" w:rsidRPr="007D6F8A" w:rsidRDefault="00BB6A2E" w:rsidP="00327C96">
            <w:pPr>
              <w:jc w:val="both"/>
              <w:rPr>
                <w:iCs/>
              </w:rPr>
            </w:pPr>
            <w:r w:rsidRPr="007D6F8A">
              <w:rPr>
                <w:iCs/>
              </w:rPr>
              <w:t>Председатель предметной комиссии по информатике и ИКТ</w:t>
            </w:r>
          </w:p>
        </w:tc>
      </w:tr>
      <w:tr w:rsidR="00C1397D" w:rsidRPr="00BF0C4E" w:rsidTr="00413294">
        <w:tc>
          <w:tcPr>
            <w:tcW w:w="425" w:type="dxa"/>
          </w:tcPr>
          <w:p w:rsidR="00C1397D" w:rsidRPr="00BF0C4E" w:rsidRDefault="00C1397D" w:rsidP="00327C96">
            <w:pPr>
              <w:jc w:val="both"/>
              <w:rPr>
                <w:i/>
                <w:iCs/>
              </w:rPr>
            </w:pPr>
          </w:p>
        </w:tc>
        <w:tc>
          <w:tcPr>
            <w:tcW w:w="3970" w:type="dxa"/>
            <w:shd w:val="clear" w:color="auto" w:fill="auto"/>
          </w:tcPr>
          <w:p w:rsidR="00C1397D" w:rsidRPr="00BF0C4E" w:rsidRDefault="00C1397D" w:rsidP="00327C96">
            <w:pPr>
              <w:jc w:val="both"/>
              <w:rPr>
                <w:i/>
                <w:iCs/>
              </w:rPr>
            </w:pPr>
            <w:r w:rsidRPr="00BF0C4E">
              <w:rPr>
                <w:i/>
                <w:iCs/>
              </w:rPr>
              <w:t>Специалисты, привлекаемые к анализу результатов ЕГЭ по предмету</w:t>
            </w:r>
          </w:p>
        </w:tc>
        <w:tc>
          <w:tcPr>
            <w:tcW w:w="2835" w:type="dxa"/>
            <w:shd w:val="clear" w:color="auto" w:fill="auto"/>
          </w:tcPr>
          <w:p w:rsidR="00C1397D" w:rsidRPr="00BF0C4E" w:rsidRDefault="00770DFB" w:rsidP="00327C96">
            <w:pPr>
              <w:jc w:val="both"/>
              <w:rPr>
                <w:i/>
                <w:iCs/>
              </w:rPr>
            </w:pPr>
            <w:r w:rsidRPr="00BF0C4E">
              <w:rPr>
                <w:i/>
                <w:iCs/>
              </w:rPr>
              <w:t>ФИО, место работы, должность, ученая степень, ученое звание</w:t>
            </w:r>
          </w:p>
        </w:tc>
        <w:tc>
          <w:tcPr>
            <w:tcW w:w="2409" w:type="dxa"/>
          </w:tcPr>
          <w:p w:rsidR="00C1397D" w:rsidRPr="00BF0C4E" w:rsidRDefault="00C1397D" w:rsidP="00327C96">
            <w:pPr>
              <w:jc w:val="both"/>
              <w:rPr>
                <w:i/>
                <w:iCs/>
              </w:rPr>
            </w:pPr>
            <w:r w:rsidRPr="00BF0C4E">
              <w:rPr>
                <w:i/>
                <w:iCs/>
              </w:rPr>
              <w:t>Принадлежность специалиста к региональной ПК по предмету (при наличии)</w:t>
            </w:r>
          </w:p>
        </w:tc>
      </w:tr>
      <w:tr w:rsidR="00C1397D" w:rsidRPr="00634251" w:rsidTr="00413294">
        <w:tc>
          <w:tcPr>
            <w:tcW w:w="425" w:type="dxa"/>
          </w:tcPr>
          <w:p w:rsidR="00C1397D" w:rsidRPr="00BF0C4E" w:rsidRDefault="00770DFB" w:rsidP="00327C96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3970" w:type="dxa"/>
            <w:shd w:val="clear" w:color="auto" w:fill="auto"/>
          </w:tcPr>
          <w:p w:rsidR="00C1397D" w:rsidRPr="00634251" w:rsidRDefault="00C1397D" w:rsidP="00327C96">
            <w:pPr>
              <w:jc w:val="both"/>
              <w:rPr>
                <w:i/>
                <w:iCs/>
              </w:rPr>
            </w:pPr>
          </w:p>
        </w:tc>
        <w:tc>
          <w:tcPr>
            <w:tcW w:w="2835" w:type="dxa"/>
            <w:shd w:val="clear" w:color="auto" w:fill="auto"/>
          </w:tcPr>
          <w:p w:rsidR="00C1397D" w:rsidRPr="007D6F8A" w:rsidRDefault="00770DFB" w:rsidP="00327C96">
            <w:pPr>
              <w:jc w:val="both"/>
              <w:rPr>
                <w:iCs/>
              </w:rPr>
            </w:pPr>
            <w:r w:rsidRPr="007D6F8A">
              <w:rPr>
                <w:iCs/>
              </w:rPr>
              <w:t>Бурданова Людмила Юрьевна, старший методист отдела методического сопровождения реализации программ общего образования ЦРО</w:t>
            </w:r>
            <w:r w:rsidR="00793A45" w:rsidRPr="007D6F8A">
              <w:rPr>
                <w:iCs/>
              </w:rPr>
              <w:t>, руководитель УМО учителей информатики и ИКТ Самарской области</w:t>
            </w:r>
          </w:p>
        </w:tc>
        <w:tc>
          <w:tcPr>
            <w:tcW w:w="2409" w:type="dxa"/>
          </w:tcPr>
          <w:p w:rsidR="00C1397D" w:rsidRPr="00634251" w:rsidRDefault="00C1397D" w:rsidP="00327C96">
            <w:pPr>
              <w:jc w:val="both"/>
              <w:rPr>
                <w:i/>
                <w:iCs/>
              </w:rPr>
            </w:pPr>
          </w:p>
        </w:tc>
      </w:tr>
    </w:tbl>
    <w:p w:rsidR="008C35ED" w:rsidRDefault="008C35ED" w:rsidP="00F579AB">
      <w:pPr>
        <w:spacing w:after="200" w:line="276" w:lineRule="auto"/>
        <w:rPr>
          <w:i/>
        </w:rPr>
      </w:pPr>
    </w:p>
    <w:sectPr w:rsidR="008C35ED" w:rsidSect="00AA308A">
      <w:foot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422" w:rsidRDefault="00AF1422" w:rsidP="005060D9">
      <w:r>
        <w:separator/>
      </w:r>
    </w:p>
  </w:endnote>
  <w:endnote w:type="continuationSeparator" w:id="0">
    <w:p w:rsidR="00AF1422" w:rsidRDefault="00AF1422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4AF" w:rsidRPr="004323C9" w:rsidRDefault="009A54AF" w:rsidP="004323C9">
    <w:pPr>
      <w:pStyle w:val="aa"/>
      <w:jc w:val="right"/>
      <w:rPr>
        <w:rFonts w:ascii="Times New Roman" w:hAnsi="Times New Roman"/>
        <w:sz w:val="24"/>
      </w:rPr>
    </w:pPr>
    <w:r w:rsidRPr="004323C9">
      <w:rPr>
        <w:rFonts w:ascii="Times New Roman" w:hAnsi="Times New Roman"/>
        <w:sz w:val="24"/>
      </w:rPr>
      <w:fldChar w:fldCharType="begin"/>
    </w:r>
    <w:r w:rsidRPr="004323C9">
      <w:rPr>
        <w:rFonts w:ascii="Times New Roman" w:hAnsi="Times New Roman"/>
        <w:sz w:val="24"/>
      </w:rPr>
      <w:instrText xml:space="preserve"> PAGE   \* MERGEFORMAT </w:instrText>
    </w:r>
    <w:r w:rsidRPr="004323C9">
      <w:rPr>
        <w:rFonts w:ascii="Times New Roman" w:hAnsi="Times New Roman"/>
        <w:sz w:val="24"/>
      </w:rPr>
      <w:fldChar w:fldCharType="separate"/>
    </w:r>
    <w:r w:rsidR="00874E09">
      <w:rPr>
        <w:rFonts w:ascii="Times New Roman" w:hAnsi="Times New Roman"/>
        <w:noProof/>
        <w:sz w:val="24"/>
      </w:rPr>
      <w:t>26</w:t>
    </w:r>
    <w:r w:rsidRPr="004323C9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422" w:rsidRDefault="00AF1422" w:rsidP="005060D9">
      <w:r>
        <w:separator/>
      </w:r>
    </w:p>
  </w:footnote>
  <w:footnote w:type="continuationSeparator" w:id="0">
    <w:p w:rsidR="00AF1422" w:rsidRDefault="00AF1422" w:rsidP="005060D9">
      <w:r>
        <w:continuationSeparator/>
      </w:r>
    </w:p>
  </w:footnote>
  <w:footnote w:id="1">
    <w:p w:rsidR="009A54AF" w:rsidRPr="00F161A9" w:rsidRDefault="009A54AF" w:rsidP="00FE75F3">
      <w:pPr>
        <w:pStyle w:val="a4"/>
        <w:jc w:val="both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B360B5"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олномочия </w:t>
      </w:r>
      <w:r w:rsidRPr="00F161A9">
        <w:rPr>
          <w:rFonts w:ascii="Times New Roman" w:hAnsi="Times New Roman"/>
        </w:rPr>
        <w:t>министерства реализуются на всей территории Самарской области посредством образовательных округов через создание 13 территориальных управлений (далее – ТУ). Каждое ТУ реализует указанные полномочия на территории одного и более органов местного самоуправления.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14C5C"/>
    <w:multiLevelType w:val="hybridMultilevel"/>
    <w:tmpl w:val="1D105A6E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">
    <w:nsid w:val="10222B32"/>
    <w:multiLevelType w:val="hybridMultilevel"/>
    <w:tmpl w:val="7EE234D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DFC7BF4"/>
    <w:multiLevelType w:val="hybridMultilevel"/>
    <w:tmpl w:val="124AF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00F4D"/>
    <w:multiLevelType w:val="hybridMultilevel"/>
    <w:tmpl w:val="5F7A4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622FE"/>
    <w:multiLevelType w:val="multilevel"/>
    <w:tmpl w:val="FC96CB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4BE21A2"/>
    <w:multiLevelType w:val="hybridMultilevel"/>
    <w:tmpl w:val="E7BA805A"/>
    <w:lvl w:ilvl="0" w:tplc="DC3A2E6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37C83"/>
    <w:multiLevelType w:val="multilevel"/>
    <w:tmpl w:val="94283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C778C9"/>
    <w:multiLevelType w:val="hybridMultilevel"/>
    <w:tmpl w:val="FF74B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823348"/>
    <w:multiLevelType w:val="multilevel"/>
    <w:tmpl w:val="2F009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8766D1B"/>
    <w:multiLevelType w:val="hybridMultilevel"/>
    <w:tmpl w:val="0966D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06009F"/>
    <w:multiLevelType w:val="multilevel"/>
    <w:tmpl w:val="94283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5F16C9"/>
    <w:multiLevelType w:val="multilevel"/>
    <w:tmpl w:val="8D380A3C"/>
    <w:lvl w:ilvl="0">
      <w:start w:val="1"/>
      <w:numFmt w:val="decimal"/>
      <w:suff w:val="space"/>
      <w:lvlText w:val="Глава %1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specVanish w:val="0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2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4458E3"/>
    <w:multiLevelType w:val="hybridMultilevel"/>
    <w:tmpl w:val="43E2BE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10"/>
  </w:num>
  <w:num w:numId="10">
    <w:abstractNumId w:val="1"/>
  </w:num>
  <w:num w:numId="11">
    <w:abstractNumId w:val="2"/>
  </w:num>
  <w:num w:numId="12">
    <w:abstractNumId w:val="13"/>
  </w:num>
  <w:num w:numId="13">
    <w:abstractNumId w:val="0"/>
  </w:num>
  <w:num w:numId="14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E19"/>
    <w:rsid w:val="00010690"/>
    <w:rsid w:val="000113C4"/>
    <w:rsid w:val="00014662"/>
    <w:rsid w:val="00015E89"/>
    <w:rsid w:val="00016B27"/>
    <w:rsid w:val="00025430"/>
    <w:rsid w:val="000275E7"/>
    <w:rsid w:val="00030D97"/>
    <w:rsid w:val="000340F5"/>
    <w:rsid w:val="00040376"/>
    <w:rsid w:val="00040584"/>
    <w:rsid w:val="00040B46"/>
    <w:rsid w:val="00054B49"/>
    <w:rsid w:val="00057A61"/>
    <w:rsid w:val="00063B72"/>
    <w:rsid w:val="000674EA"/>
    <w:rsid w:val="0006784B"/>
    <w:rsid w:val="000700B8"/>
    <w:rsid w:val="000706C8"/>
    <w:rsid w:val="00070C53"/>
    <w:rsid w:val="000718B2"/>
    <w:rsid w:val="000720BF"/>
    <w:rsid w:val="0007574B"/>
    <w:rsid w:val="000764B3"/>
    <w:rsid w:val="00076F98"/>
    <w:rsid w:val="000816E9"/>
    <w:rsid w:val="00084026"/>
    <w:rsid w:val="0009210D"/>
    <w:rsid w:val="000933F0"/>
    <w:rsid w:val="00094FC3"/>
    <w:rsid w:val="000957C5"/>
    <w:rsid w:val="000A1071"/>
    <w:rsid w:val="000A420A"/>
    <w:rsid w:val="000A7D98"/>
    <w:rsid w:val="000B21F0"/>
    <w:rsid w:val="000B27CB"/>
    <w:rsid w:val="000B39BA"/>
    <w:rsid w:val="000C12D2"/>
    <w:rsid w:val="000C18B2"/>
    <w:rsid w:val="000C5E3F"/>
    <w:rsid w:val="000C6919"/>
    <w:rsid w:val="000C7E80"/>
    <w:rsid w:val="000D0CA2"/>
    <w:rsid w:val="000D0D9B"/>
    <w:rsid w:val="000D30A2"/>
    <w:rsid w:val="000D42EF"/>
    <w:rsid w:val="000E1070"/>
    <w:rsid w:val="000E6D5D"/>
    <w:rsid w:val="000E718E"/>
    <w:rsid w:val="000F3B34"/>
    <w:rsid w:val="000F4C1D"/>
    <w:rsid w:val="000F57A8"/>
    <w:rsid w:val="0010351F"/>
    <w:rsid w:val="001037D1"/>
    <w:rsid w:val="00107F57"/>
    <w:rsid w:val="001116A5"/>
    <w:rsid w:val="00113065"/>
    <w:rsid w:val="00116DF6"/>
    <w:rsid w:val="001171AF"/>
    <w:rsid w:val="001200C7"/>
    <w:rsid w:val="00122A1C"/>
    <w:rsid w:val="00124F3F"/>
    <w:rsid w:val="00125C12"/>
    <w:rsid w:val="001312FC"/>
    <w:rsid w:val="0013404A"/>
    <w:rsid w:val="00140513"/>
    <w:rsid w:val="001454FF"/>
    <w:rsid w:val="00145D2E"/>
    <w:rsid w:val="00150FB1"/>
    <w:rsid w:val="0015454E"/>
    <w:rsid w:val="00154BEB"/>
    <w:rsid w:val="00162A45"/>
    <w:rsid w:val="00162BFC"/>
    <w:rsid w:val="00162C73"/>
    <w:rsid w:val="00164394"/>
    <w:rsid w:val="00165123"/>
    <w:rsid w:val="0016601E"/>
    <w:rsid w:val="0016652C"/>
    <w:rsid w:val="001666EE"/>
    <w:rsid w:val="00174654"/>
    <w:rsid w:val="00182355"/>
    <w:rsid w:val="001955EA"/>
    <w:rsid w:val="0019647F"/>
    <w:rsid w:val="00196B29"/>
    <w:rsid w:val="001A50EB"/>
    <w:rsid w:val="001A55A0"/>
    <w:rsid w:val="001A6980"/>
    <w:rsid w:val="001A7FA6"/>
    <w:rsid w:val="001B14AE"/>
    <w:rsid w:val="001B26CD"/>
    <w:rsid w:val="001B2EE3"/>
    <w:rsid w:val="001B2F07"/>
    <w:rsid w:val="001B3EED"/>
    <w:rsid w:val="001B44F4"/>
    <w:rsid w:val="001B6294"/>
    <w:rsid w:val="001B639B"/>
    <w:rsid w:val="001C11E0"/>
    <w:rsid w:val="001D31A5"/>
    <w:rsid w:val="001D5A1B"/>
    <w:rsid w:val="001D623C"/>
    <w:rsid w:val="001E394A"/>
    <w:rsid w:val="001E7F9B"/>
    <w:rsid w:val="001F2549"/>
    <w:rsid w:val="00201B8D"/>
    <w:rsid w:val="00202452"/>
    <w:rsid w:val="00207D87"/>
    <w:rsid w:val="00211EBD"/>
    <w:rsid w:val="00214176"/>
    <w:rsid w:val="00214400"/>
    <w:rsid w:val="00220539"/>
    <w:rsid w:val="002266FB"/>
    <w:rsid w:val="00226BA9"/>
    <w:rsid w:val="002324D5"/>
    <w:rsid w:val="002344D2"/>
    <w:rsid w:val="00235F96"/>
    <w:rsid w:val="00241C13"/>
    <w:rsid w:val="002438AF"/>
    <w:rsid w:val="00245F52"/>
    <w:rsid w:val="002564D8"/>
    <w:rsid w:val="0025661A"/>
    <w:rsid w:val="00264EC5"/>
    <w:rsid w:val="00267C30"/>
    <w:rsid w:val="00280A18"/>
    <w:rsid w:val="00281619"/>
    <w:rsid w:val="00281CC2"/>
    <w:rsid w:val="0028551B"/>
    <w:rsid w:val="00290841"/>
    <w:rsid w:val="00293CED"/>
    <w:rsid w:val="0029682F"/>
    <w:rsid w:val="00297EF6"/>
    <w:rsid w:val="002A2F7F"/>
    <w:rsid w:val="002A4526"/>
    <w:rsid w:val="002A5B15"/>
    <w:rsid w:val="002B2A26"/>
    <w:rsid w:val="002B4243"/>
    <w:rsid w:val="002B6BAE"/>
    <w:rsid w:val="002C27BC"/>
    <w:rsid w:val="002C3327"/>
    <w:rsid w:val="002C59FF"/>
    <w:rsid w:val="002E30A7"/>
    <w:rsid w:val="002F3FC7"/>
    <w:rsid w:val="002F4303"/>
    <w:rsid w:val="002F51A3"/>
    <w:rsid w:val="002F54DF"/>
    <w:rsid w:val="002F5525"/>
    <w:rsid w:val="003001AD"/>
    <w:rsid w:val="00301130"/>
    <w:rsid w:val="00301C93"/>
    <w:rsid w:val="00302B52"/>
    <w:rsid w:val="00303CBB"/>
    <w:rsid w:val="0030680D"/>
    <w:rsid w:val="00306989"/>
    <w:rsid w:val="0030751D"/>
    <w:rsid w:val="0031265F"/>
    <w:rsid w:val="00323046"/>
    <w:rsid w:val="00327C96"/>
    <w:rsid w:val="00331F13"/>
    <w:rsid w:val="00332A77"/>
    <w:rsid w:val="00340B01"/>
    <w:rsid w:val="003442B9"/>
    <w:rsid w:val="00345A89"/>
    <w:rsid w:val="00345FA5"/>
    <w:rsid w:val="00346154"/>
    <w:rsid w:val="00360FEE"/>
    <w:rsid w:val="00364270"/>
    <w:rsid w:val="0036693A"/>
    <w:rsid w:val="00372A80"/>
    <w:rsid w:val="00372A92"/>
    <w:rsid w:val="003770D4"/>
    <w:rsid w:val="00381450"/>
    <w:rsid w:val="00381C19"/>
    <w:rsid w:val="00381E8E"/>
    <w:rsid w:val="0038285E"/>
    <w:rsid w:val="00391BE2"/>
    <w:rsid w:val="00393795"/>
    <w:rsid w:val="00393C27"/>
    <w:rsid w:val="00393E80"/>
    <w:rsid w:val="003A0E9F"/>
    <w:rsid w:val="003A1491"/>
    <w:rsid w:val="003A2511"/>
    <w:rsid w:val="003B02F6"/>
    <w:rsid w:val="003B1273"/>
    <w:rsid w:val="003B3449"/>
    <w:rsid w:val="003B5112"/>
    <w:rsid w:val="003B62A6"/>
    <w:rsid w:val="003C027A"/>
    <w:rsid w:val="003C0AD5"/>
    <w:rsid w:val="003C5A21"/>
    <w:rsid w:val="003C6236"/>
    <w:rsid w:val="003C7F96"/>
    <w:rsid w:val="003D0130"/>
    <w:rsid w:val="003D4981"/>
    <w:rsid w:val="003D49DF"/>
    <w:rsid w:val="003D5F40"/>
    <w:rsid w:val="003E43F2"/>
    <w:rsid w:val="003E50BD"/>
    <w:rsid w:val="003F226F"/>
    <w:rsid w:val="003F2F22"/>
    <w:rsid w:val="003F7527"/>
    <w:rsid w:val="003F78CD"/>
    <w:rsid w:val="0040681C"/>
    <w:rsid w:val="00410309"/>
    <w:rsid w:val="00410494"/>
    <w:rsid w:val="004113EA"/>
    <w:rsid w:val="00413294"/>
    <w:rsid w:val="00416D08"/>
    <w:rsid w:val="00416D90"/>
    <w:rsid w:val="0042675E"/>
    <w:rsid w:val="00431F25"/>
    <w:rsid w:val="004323C9"/>
    <w:rsid w:val="004335EE"/>
    <w:rsid w:val="00433EF2"/>
    <w:rsid w:val="00436A7B"/>
    <w:rsid w:val="004413E0"/>
    <w:rsid w:val="00441876"/>
    <w:rsid w:val="00441D5F"/>
    <w:rsid w:val="00443B41"/>
    <w:rsid w:val="00444D4B"/>
    <w:rsid w:val="00447158"/>
    <w:rsid w:val="00461353"/>
    <w:rsid w:val="00462FB8"/>
    <w:rsid w:val="00463C47"/>
    <w:rsid w:val="00467347"/>
    <w:rsid w:val="004705A5"/>
    <w:rsid w:val="00475B7A"/>
    <w:rsid w:val="00482F31"/>
    <w:rsid w:val="00483E5B"/>
    <w:rsid w:val="00490D90"/>
    <w:rsid w:val="00491998"/>
    <w:rsid w:val="004951BA"/>
    <w:rsid w:val="004A0B02"/>
    <w:rsid w:val="004A2EC4"/>
    <w:rsid w:val="004B03CA"/>
    <w:rsid w:val="004B187A"/>
    <w:rsid w:val="004B34D5"/>
    <w:rsid w:val="004C30C7"/>
    <w:rsid w:val="004C597B"/>
    <w:rsid w:val="004C6A4C"/>
    <w:rsid w:val="004D26DF"/>
    <w:rsid w:val="004D4B58"/>
    <w:rsid w:val="004D5ABD"/>
    <w:rsid w:val="004E087A"/>
    <w:rsid w:val="004E2930"/>
    <w:rsid w:val="004E6B9A"/>
    <w:rsid w:val="004F2B84"/>
    <w:rsid w:val="004F7573"/>
    <w:rsid w:val="00502627"/>
    <w:rsid w:val="005060D9"/>
    <w:rsid w:val="00506A93"/>
    <w:rsid w:val="005126A7"/>
    <w:rsid w:val="005203A5"/>
    <w:rsid w:val="00520DFB"/>
    <w:rsid w:val="00525BD1"/>
    <w:rsid w:val="00525C5D"/>
    <w:rsid w:val="00532451"/>
    <w:rsid w:val="00533526"/>
    <w:rsid w:val="00540DB2"/>
    <w:rsid w:val="00544654"/>
    <w:rsid w:val="00545D9E"/>
    <w:rsid w:val="00551086"/>
    <w:rsid w:val="00552FB6"/>
    <w:rsid w:val="0055345D"/>
    <w:rsid w:val="00555DDA"/>
    <w:rsid w:val="00560114"/>
    <w:rsid w:val="0056390F"/>
    <w:rsid w:val="0056623D"/>
    <w:rsid w:val="005671B0"/>
    <w:rsid w:val="00567AA0"/>
    <w:rsid w:val="005703FA"/>
    <w:rsid w:val="00570788"/>
    <w:rsid w:val="0057334B"/>
    <w:rsid w:val="00573505"/>
    <w:rsid w:val="00574289"/>
    <w:rsid w:val="00574FBF"/>
    <w:rsid w:val="0057503C"/>
    <w:rsid w:val="00576F38"/>
    <w:rsid w:val="00581F35"/>
    <w:rsid w:val="00583C57"/>
    <w:rsid w:val="00584ADE"/>
    <w:rsid w:val="00586C13"/>
    <w:rsid w:val="00590137"/>
    <w:rsid w:val="005945FE"/>
    <w:rsid w:val="00595AEB"/>
    <w:rsid w:val="005A6202"/>
    <w:rsid w:val="005A69B5"/>
    <w:rsid w:val="005B33E0"/>
    <w:rsid w:val="005B4FE3"/>
    <w:rsid w:val="005D4C53"/>
    <w:rsid w:val="005E068A"/>
    <w:rsid w:val="005E58A8"/>
    <w:rsid w:val="005E6507"/>
    <w:rsid w:val="005F1937"/>
    <w:rsid w:val="005F33F3"/>
    <w:rsid w:val="005F653E"/>
    <w:rsid w:val="005F7DD4"/>
    <w:rsid w:val="00601EE4"/>
    <w:rsid w:val="0061189C"/>
    <w:rsid w:val="00611FA8"/>
    <w:rsid w:val="00614AB8"/>
    <w:rsid w:val="00614AEE"/>
    <w:rsid w:val="00615144"/>
    <w:rsid w:val="00617CCF"/>
    <w:rsid w:val="006231AC"/>
    <w:rsid w:val="0062458A"/>
    <w:rsid w:val="006305E5"/>
    <w:rsid w:val="00633D2B"/>
    <w:rsid w:val="00634251"/>
    <w:rsid w:val="00635EB4"/>
    <w:rsid w:val="00636B45"/>
    <w:rsid w:val="00636FCD"/>
    <w:rsid w:val="00637887"/>
    <w:rsid w:val="00640A1F"/>
    <w:rsid w:val="00644E7E"/>
    <w:rsid w:val="006578C1"/>
    <w:rsid w:val="00661F0B"/>
    <w:rsid w:val="006631D4"/>
    <w:rsid w:val="0066470C"/>
    <w:rsid w:val="00664C86"/>
    <w:rsid w:val="0066509B"/>
    <w:rsid w:val="00672932"/>
    <w:rsid w:val="00672E97"/>
    <w:rsid w:val="00673121"/>
    <w:rsid w:val="00673CA3"/>
    <w:rsid w:val="00673EAA"/>
    <w:rsid w:val="00675C33"/>
    <w:rsid w:val="0068196C"/>
    <w:rsid w:val="0068223F"/>
    <w:rsid w:val="006868CA"/>
    <w:rsid w:val="006872D0"/>
    <w:rsid w:val="00687B93"/>
    <w:rsid w:val="00692A2D"/>
    <w:rsid w:val="006939A1"/>
    <w:rsid w:val="00693A63"/>
    <w:rsid w:val="00695E1F"/>
    <w:rsid w:val="0069798B"/>
    <w:rsid w:val="006A2F78"/>
    <w:rsid w:val="006C2B74"/>
    <w:rsid w:val="006C4FD7"/>
    <w:rsid w:val="006C506C"/>
    <w:rsid w:val="006C7668"/>
    <w:rsid w:val="006C7C6B"/>
    <w:rsid w:val="006D11EB"/>
    <w:rsid w:val="006D3CF0"/>
    <w:rsid w:val="006D5136"/>
    <w:rsid w:val="006E509B"/>
    <w:rsid w:val="006F1BCE"/>
    <w:rsid w:val="006F470F"/>
    <w:rsid w:val="006F56FD"/>
    <w:rsid w:val="006F67F1"/>
    <w:rsid w:val="006F7FCD"/>
    <w:rsid w:val="007007D0"/>
    <w:rsid w:val="00706E31"/>
    <w:rsid w:val="00710B74"/>
    <w:rsid w:val="007114CC"/>
    <w:rsid w:val="00715B99"/>
    <w:rsid w:val="00724C0E"/>
    <w:rsid w:val="0073008A"/>
    <w:rsid w:val="00740E47"/>
    <w:rsid w:val="00744229"/>
    <w:rsid w:val="007451DD"/>
    <w:rsid w:val="00755340"/>
    <w:rsid w:val="00756A4A"/>
    <w:rsid w:val="00765623"/>
    <w:rsid w:val="00765EB4"/>
    <w:rsid w:val="00766CC3"/>
    <w:rsid w:val="0077011C"/>
    <w:rsid w:val="00770B9C"/>
    <w:rsid w:val="00770DFB"/>
    <w:rsid w:val="007773F0"/>
    <w:rsid w:val="00791F29"/>
    <w:rsid w:val="007922B7"/>
    <w:rsid w:val="00793A45"/>
    <w:rsid w:val="00796B99"/>
    <w:rsid w:val="0079723A"/>
    <w:rsid w:val="007A238F"/>
    <w:rsid w:val="007A2595"/>
    <w:rsid w:val="007A52A3"/>
    <w:rsid w:val="007B0171"/>
    <w:rsid w:val="007B0619"/>
    <w:rsid w:val="007B0E21"/>
    <w:rsid w:val="007B586A"/>
    <w:rsid w:val="007C1772"/>
    <w:rsid w:val="007C1CB8"/>
    <w:rsid w:val="007C2F63"/>
    <w:rsid w:val="007C39FB"/>
    <w:rsid w:val="007C4E1B"/>
    <w:rsid w:val="007C6DD1"/>
    <w:rsid w:val="007D0389"/>
    <w:rsid w:val="007D3DD3"/>
    <w:rsid w:val="007D6F8A"/>
    <w:rsid w:val="007E1DE7"/>
    <w:rsid w:val="007E278D"/>
    <w:rsid w:val="007E3FB7"/>
    <w:rsid w:val="007E7065"/>
    <w:rsid w:val="007F4A50"/>
    <w:rsid w:val="007F5E19"/>
    <w:rsid w:val="00800352"/>
    <w:rsid w:val="00801408"/>
    <w:rsid w:val="00805ADF"/>
    <w:rsid w:val="00811919"/>
    <w:rsid w:val="00815666"/>
    <w:rsid w:val="00817FD2"/>
    <w:rsid w:val="00820B53"/>
    <w:rsid w:val="00821979"/>
    <w:rsid w:val="00825F34"/>
    <w:rsid w:val="00827030"/>
    <w:rsid w:val="00827B2E"/>
    <w:rsid w:val="00832BA9"/>
    <w:rsid w:val="00836E95"/>
    <w:rsid w:val="008418CB"/>
    <w:rsid w:val="00841AC1"/>
    <w:rsid w:val="00843FBC"/>
    <w:rsid w:val="008460F6"/>
    <w:rsid w:val="008462D8"/>
    <w:rsid w:val="00847D70"/>
    <w:rsid w:val="008500E5"/>
    <w:rsid w:val="008531A6"/>
    <w:rsid w:val="00861EB3"/>
    <w:rsid w:val="00870F21"/>
    <w:rsid w:val="008730B2"/>
    <w:rsid w:val="008749C0"/>
    <w:rsid w:val="00874E09"/>
    <w:rsid w:val="008753FA"/>
    <w:rsid w:val="00883485"/>
    <w:rsid w:val="00883B30"/>
    <w:rsid w:val="00887197"/>
    <w:rsid w:val="00887518"/>
    <w:rsid w:val="00887A22"/>
    <w:rsid w:val="008941BA"/>
    <w:rsid w:val="00894991"/>
    <w:rsid w:val="00895073"/>
    <w:rsid w:val="00895DDC"/>
    <w:rsid w:val="008963FF"/>
    <w:rsid w:val="0089709B"/>
    <w:rsid w:val="008A04D6"/>
    <w:rsid w:val="008A0CBA"/>
    <w:rsid w:val="008A1066"/>
    <w:rsid w:val="008A40D8"/>
    <w:rsid w:val="008B1329"/>
    <w:rsid w:val="008B3321"/>
    <w:rsid w:val="008B3882"/>
    <w:rsid w:val="008C35ED"/>
    <w:rsid w:val="008C37A6"/>
    <w:rsid w:val="008C4D74"/>
    <w:rsid w:val="008C6AA2"/>
    <w:rsid w:val="008D1B28"/>
    <w:rsid w:val="008D26BB"/>
    <w:rsid w:val="008D2E9D"/>
    <w:rsid w:val="008D3359"/>
    <w:rsid w:val="008D3567"/>
    <w:rsid w:val="008D3BBA"/>
    <w:rsid w:val="008D6EA1"/>
    <w:rsid w:val="008D700C"/>
    <w:rsid w:val="008E062B"/>
    <w:rsid w:val="008E6DCF"/>
    <w:rsid w:val="008F02F1"/>
    <w:rsid w:val="008F482C"/>
    <w:rsid w:val="008F5B17"/>
    <w:rsid w:val="008F6F85"/>
    <w:rsid w:val="00903006"/>
    <w:rsid w:val="00905127"/>
    <w:rsid w:val="00906841"/>
    <w:rsid w:val="00907B27"/>
    <w:rsid w:val="00914ADF"/>
    <w:rsid w:val="00916724"/>
    <w:rsid w:val="0091703F"/>
    <w:rsid w:val="009201DD"/>
    <w:rsid w:val="00922FE0"/>
    <w:rsid w:val="009243ED"/>
    <w:rsid w:val="00931ED4"/>
    <w:rsid w:val="009372F9"/>
    <w:rsid w:val="00940FA6"/>
    <w:rsid w:val="0094105E"/>
    <w:rsid w:val="009417A9"/>
    <w:rsid w:val="0094223A"/>
    <w:rsid w:val="00943086"/>
    <w:rsid w:val="009445FF"/>
    <w:rsid w:val="00945B09"/>
    <w:rsid w:val="0094789B"/>
    <w:rsid w:val="0095051D"/>
    <w:rsid w:val="00954358"/>
    <w:rsid w:val="009570B2"/>
    <w:rsid w:val="00962C33"/>
    <w:rsid w:val="00966455"/>
    <w:rsid w:val="009754C4"/>
    <w:rsid w:val="0097741F"/>
    <w:rsid w:val="00985921"/>
    <w:rsid w:val="00994554"/>
    <w:rsid w:val="009A03B0"/>
    <w:rsid w:val="009A3702"/>
    <w:rsid w:val="009A42EF"/>
    <w:rsid w:val="009A54AF"/>
    <w:rsid w:val="009A70B0"/>
    <w:rsid w:val="009B01B3"/>
    <w:rsid w:val="009B0D70"/>
    <w:rsid w:val="009B10C1"/>
    <w:rsid w:val="009B3BA8"/>
    <w:rsid w:val="009B4B60"/>
    <w:rsid w:val="009B5D41"/>
    <w:rsid w:val="009B5DEA"/>
    <w:rsid w:val="009B696D"/>
    <w:rsid w:val="009B70E7"/>
    <w:rsid w:val="009C061E"/>
    <w:rsid w:val="009C0935"/>
    <w:rsid w:val="009C1239"/>
    <w:rsid w:val="009C1279"/>
    <w:rsid w:val="009C4608"/>
    <w:rsid w:val="009C4CA2"/>
    <w:rsid w:val="009C6500"/>
    <w:rsid w:val="009D048E"/>
    <w:rsid w:val="009D6B8E"/>
    <w:rsid w:val="009E1299"/>
    <w:rsid w:val="009E3184"/>
    <w:rsid w:val="009E598A"/>
    <w:rsid w:val="009E69C8"/>
    <w:rsid w:val="009F4B95"/>
    <w:rsid w:val="009F7D7A"/>
    <w:rsid w:val="00A04E8A"/>
    <w:rsid w:val="00A0549C"/>
    <w:rsid w:val="00A07C00"/>
    <w:rsid w:val="00A111EC"/>
    <w:rsid w:val="00A14346"/>
    <w:rsid w:val="00A169E0"/>
    <w:rsid w:val="00A21CD4"/>
    <w:rsid w:val="00A2251F"/>
    <w:rsid w:val="00A23E6E"/>
    <w:rsid w:val="00A263F5"/>
    <w:rsid w:val="00A30CCC"/>
    <w:rsid w:val="00A33429"/>
    <w:rsid w:val="00A343CC"/>
    <w:rsid w:val="00A349CE"/>
    <w:rsid w:val="00A35F22"/>
    <w:rsid w:val="00A378EF"/>
    <w:rsid w:val="00A47EAE"/>
    <w:rsid w:val="00A51DBE"/>
    <w:rsid w:val="00A53BBD"/>
    <w:rsid w:val="00A56D37"/>
    <w:rsid w:val="00A67C9A"/>
    <w:rsid w:val="00A67D70"/>
    <w:rsid w:val="00A76070"/>
    <w:rsid w:val="00A76EB4"/>
    <w:rsid w:val="00A77BFC"/>
    <w:rsid w:val="00A803E1"/>
    <w:rsid w:val="00A82BB0"/>
    <w:rsid w:val="00A82DBA"/>
    <w:rsid w:val="00A83411"/>
    <w:rsid w:val="00A84C5A"/>
    <w:rsid w:val="00A9105A"/>
    <w:rsid w:val="00A9122A"/>
    <w:rsid w:val="00AA308A"/>
    <w:rsid w:val="00AA54C6"/>
    <w:rsid w:val="00AA5A9D"/>
    <w:rsid w:val="00AA5DD1"/>
    <w:rsid w:val="00AB0293"/>
    <w:rsid w:val="00AB2C50"/>
    <w:rsid w:val="00AC18D4"/>
    <w:rsid w:val="00AC4043"/>
    <w:rsid w:val="00AC43B4"/>
    <w:rsid w:val="00AD3663"/>
    <w:rsid w:val="00AD5304"/>
    <w:rsid w:val="00AE5CE7"/>
    <w:rsid w:val="00AF0ABC"/>
    <w:rsid w:val="00AF1422"/>
    <w:rsid w:val="00AF3173"/>
    <w:rsid w:val="00AF3F00"/>
    <w:rsid w:val="00AF515B"/>
    <w:rsid w:val="00AF7C30"/>
    <w:rsid w:val="00B000AB"/>
    <w:rsid w:val="00B01367"/>
    <w:rsid w:val="00B057D6"/>
    <w:rsid w:val="00B15C23"/>
    <w:rsid w:val="00B15D50"/>
    <w:rsid w:val="00B23F85"/>
    <w:rsid w:val="00B24E17"/>
    <w:rsid w:val="00B253A1"/>
    <w:rsid w:val="00B26366"/>
    <w:rsid w:val="00B335C5"/>
    <w:rsid w:val="00B360B5"/>
    <w:rsid w:val="00B435D3"/>
    <w:rsid w:val="00B51C8B"/>
    <w:rsid w:val="00B572CC"/>
    <w:rsid w:val="00B57D31"/>
    <w:rsid w:val="00B6256F"/>
    <w:rsid w:val="00B62D54"/>
    <w:rsid w:val="00B63F9D"/>
    <w:rsid w:val="00B73245"/>
    <w:rsid w:val="00B90814"/>
    <w:rsid w:val="00B92751"/>
    <w:rsid w:val="00B93E89"/>
    <w:rsid w:val="00B95F3A"/>
    <w:rsid w:val="00B96BCB"/>
    <w:rsid w:val="00BA4F7F"/>
    <w:rsid w:val="00BA6E9D"/>
    <w:rsid w:val="00BB6A2E"/>
    <w:rsid w:val="00BC34DB"/>
    <w:rsid w:val="00BC43F1"/>
    <w:rsid w:val="00BC5EC3"/>
    <w:rsid w:val="00BC73EA"/>
    <w:rsid w:val="00BD0BCB"/>
    <w:rsid w:val="00BD3E44"/>
    <w:rsid w:val="00BD48F6"/>
    <w:rsid w:val="00BE21B0"/>
    <w:rsid w:val="00BE5455"/>
    <w:rsid w:val="00BE6282"/>
    <w:rsid w:val="00BE62AE"/>
    <w:rsid w:val="00BE788D"/>
    <w:rsid w:val="00BF0C4E"/>
    <w:rsid w:val="00BF36E1"/>
    <w:rsid w:val="00C013AF"/>
    <w:rsid w:val="00C113C6"/>
    <w:rsid w:val="00C11728"/>
    <w:rsid w:val="00C1397D"/>
    <w:rsid w:val="00C218C9"/>
    <w:rsid w:val="00C253EA"/>
    <w:rsid w:val="00C30684"/>
    <w:rsid w:val="00C30DD4"/>
    <w:rsid w:val="00C31CB1"/>
    <w:rsid w:val="00C355DA"/>
    <w:rsid w:val="00C35F16"/>
    <w:rsid w:val="00C41422"/>
    <w:rsid w:val="00C41DFB"/>
    <w:rsid w:val="00C52947"/>
    <w:rsid w:val="00C546AC"/>
    <w:rsid w:val="00C570F6"/>
    <w:rsid w:val="00C60809"/>
    <w:rsid w:val="00C615DD"/>
    <w:rsid w:val="00C6200E"/>
    <w:rsid w:val="00C648B6"/>
    <w:rsid w:val="00C815C3"/>
    <w:rsid w:val="00C817B7"/>
    <w:rsid w:val="00C81EB9"/>
    <w:rsid w:val="00C82EE3"/>
    <w:rsid w:val="00C84A33"/>
    <w:rsid w:val="00C866F7"/>
    <w:rsid w:val="00C91A7B"/>
    <w:rsid w:val="00CA7481"/>
    <w:rsid w:val="00CA7D6A"/>
    <w:rsid w:val="00CB0FF0"/>
    <w:rsid w:val="00CB1B81"/>
    <w:rsid w:val="00CB220A"/>
    <w:rsid w:val="00CC1774"/>
    <w:rsid w:val="00CC63D7"/>
    <w:rsid w:val="00CC69B1"/>
    <w:rsid w:val="00CC7B2B"/>
    <w:rsid w:val="00CD366D"/>
    <w:rsid w:val="00CD3D62"/>
    <w:rsid w:val="00CE13CD"/>
    <w:rsid w:val="00CE3054"/>
    <w:rsid w:val="00CE36D5"/>
    <w:rsid w:val="00CE6617"/>
    <w:rsid w:val="00CF3E30"/>
    <w:rsid w:val="00D0265E"/>
    <w:rsid w:val="00D06C6B"/>
    <w:rsid w:val="00D116BF"/>
    <w:rsid w:val="00D116F8"/>
    <w:rsid w:val="00D11BC6"/>
    <w:rsid w:val="00D15A49"/>
    <w:rsid w:val="00D17C27"/>
    <w:rsid w:val="00D20E82"/>
    <w:rsid w:val="00D2251F"/>
    <w:rsid w:val="00D26219"/>
    <w:rsid w:val="00D309A8"/>
    <w:rsid w:val="00D354C9"/>
    <w:rsid w:val="00D42CED"/>
    <w:rsid w:val="00D43617"/>
    <w:rsid w:val="00D478AB"/>
    <w:rsid w:val="00D5090A"/>
    <w:rsid w:val="00D523D3"/>
    <w:rsid w:val="00D544FD"/>
    <w:rsid w:val="00D647CC"/>
    <w:rsid w:val="00D65D38"/>
    <w:rsid w:val="00D712FF"/>
    <w:rsid w:val="00D748E2"/>
    <w:rsid w:val="00D74D01"/>
    <w:rsid w:val="00D77E5D"/>
    <w:rsid w:val="00D85529"/>
    <w:rsid w:val="00D9176F"/>
    <w:rsid w:val="00D931D7"/>
    <w:rsid w:val="00D96297"/>
    <w:rsid w:val="00DA0CC4"/>
    <w:rsid w:val="00DA0DBB"/>
    <w:rsid w:val="00DA1CD7"/>
    <w:rsid w:val="00DA53A8"/>
    <w:rsid w:val="00DB0445"/>
    <w:rsid w:val="00DB5E2F"/>
    <w:rsid w:val="00DB7BF1"/>
    <w:rsid w:val="00DC1425"/>
    <w:rsid w:val="00DC24B0"/>
    <w:rsid w:val="00DC741A"/>
    <w:rsid w:val="00DD39E5"/>
    <w:rsid w:val="00DD713B"/>
    <w:rsid w:val="00DD78F8"/>
    <w:rsid w:val="00DE0C12"/>
    <w:rsid w:val="00DE1A42"/>
    <w:rsid w:val="00DE460F"/>
    <w:rsid w:val="00DE4FF2"/>
    <w:rsid w:val="00DE574C"/>
    <w:rsid w:val="00DE57A2"/>
    <w:rsid w:val="00DE633A"/>
    <w:rsid w:val="00DF1833"/>
    <w:rsid w:val="00DF2AB3"/>
    <w:rsid w:val="00DF4598"/>
    <w:rsid w:val="00DF4DEB"/>
    <w:rsid w:val="00DF66F9"/>
    <w:rsid w:val="00DF7FB2"/>
    <w:rsid w:val="00E00460"/>
    <w:rsid w:val="00E0279F"/>
    <w:rsid w:val="00E04892"/>
    <w:rsid w:val="00E07F0C"/>
    <w:rsid w:val="00E2039C"/>
    <w:rsid w:val="00E2391E"/>
    <w:rsid w:val="00E239A4"/>
    <w:rsid w:val="00E248BF"/>
    <w:rsid w:val="00E255FB"/>
    <w:rsid w:val="00E25958"/>
    <w:rsid w:val="00E279A5"/>
    <w:rsid w:val="00E27AAA"/>
    <w:rsid w:val="00E33C47"/>
    <w:rsid w:val="00E3446D"/>
    <w:rsid w:val="00E34624"/>
    <w:rsid w:val="00E469B9"/>
    <w:rsid w:val="00E56CB8"/>
    <w:rsid w:val="00E6067F"/>
    <w:rsid w:val="00E60A18"/>
    <w:rsid w:val="00E61CEC"/>
    <w:rsid w:val="00E65599"/>
    <w:rsid w:val="00E72A1D"/>
    <w:rsid w:val="00E7337E"/>
    <w:rsid w:val="00E74335"/>
    <w:rsid w:val="00E76FCA"/>
    <w:rsid w:val="00E779C1"/>
    <w:rsid w:val="00E80EEE"/>
    <w:rsid w:val="00E8395F"/>
    <w:rsid w:val="00E8517F"/>
    <w:rsid w:val="00E864A8"/>
    <w:rsid w:val="00E91130"/>
    <w:rsid w:val="00E93FC6"/>
    <w:rsid w:val="00E94C66"/>
    <w:rsid w:val="00E94E00"/>
    <w:rsid w:val="00EA081B"/>
    <w:rsid w:val="00EA0A17"/>
    <w:rsid w:val="00EA3912"/>
    <w:rsid w:val="00EA3D6F"/>
    <w:rsid w:val="00EB2FE0"/>
    <w:rsid w:val="00EC4561"/>
    <w:rsid w:val="00EC7F8A"/>
    <w:rsid w:val="00ED03BA"/>
    <w:rsid w:val="00ED2E77"/>
    <w:rsid w:val="00ED57AE"/>
    <w:rsid w:val="00EE0695"/>
    <w:rsid w:val="00EE2024"/>
    <w:rsid w:val="00F02525"/>
    <w:rsid w:val="00F04E7E"/>
    <w:rsid w:val="00F05C4F"/>
    <w:rsid w:val="00F0628D"/>
    <w:rsid w:val="00F07C2B"/>
    <w:rsid w:val="00F1355D"/>
    <w:rsid w:val="00F161A9"/>
    <w:rsid w:val="00F20CC0"/>
    <w:rsid w:val="00F212E9"/>
    <w:rsid w:val="00F26ABD"/>
    <w:rsid w:val="00F27B19"/>
    <w:rsid w:val="00F33128"/>
    <w:rsid w:val="00F36DC1"/>
    <w:rsid w:val="00F44ED2"/>
    <w:rsid w:val="00F47EA1"/>
    <w:rsid w:val="00F55A85"/>
    <w:rsid w:val="00F561D2"/>
    <w:rsid w:val="00F579AB"/>
    <w:rsid w:val="00F57DA5"/>
    <w:rsid w:val="00F60CA9"/>
    <w:rsid w:val="00F636E2"/>
    <w:rsid w:val="00F6429E"/>
    <w:rsid w:val="00F6754C"/>
    <w:rsid w:val="00F723F3"/>
    <w:rsid w:val="00F74972"/>
    <w:rsid w:val="00F772E8"/>
    <w:rsid w:val="00F77C9B"/>
    <w:rsid w:val="00F801D4"/>
    <w:rsid w:val="00F8309E"/>
    <w:rsid w:val="00F84668"/>
    <w:rsid w:val="00F84A9D"/>
    <w:rsid w:val="00F871D7"/>
    <w:rsid w:val="00F95FB5"/>
    <w:rsid w:val="00FA3AD1"/>
    <w:rsid w:val="00FA4B3A"/>
    <w:rsid w:val="00FB0716"/>
    <w:rsid w:val="00FB2E3F"/>
    <w:rsid w:val="00FB443D"/>
    <w:rsid w:val="00FB4D71"/>
    <w:rsid w:val="00FB52C6"/>
    <w:rsid w:val="00FC0006"/>
    <w:rsid w:val="00FC1A6B"/>
    <w:rsid w:val="00FC1CBE"/>
    <w:rsid w:val="00FC4942"/>
    <w:rsid w:val="00FC6BBF"/>
    <w:rsid w:val="00FC7924"/>
    <w:rsid w:val="00FD342C"/>
    <w:rsid w:val="00FD6B8B"/>
    <w:rsid w:val="00FD6C07"/>
    <w:rsid w:val="00FE0D77"/>
    <w:rsid w:val="00FE2262"/>
    <w:rsid w:val="00FE3AF8"/>
    <w:rsid w:val="00FE3C31"/>
    <w:rsid w:val="00FE75F3"/>
    <w:rsid w:val="00FF2246"/>
    <w:rsid w:val="00FF53F6"/>
    <w:rsid w:val="00FF564E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22D99-291C-4DAF-95A8-630A68A8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E1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D42CED"/>
    <w:pPr>
      <w:keepNext/>
      <w:keepLines/>
      <w:pageBreakBefore/>
      <w:spacing w:before="480"/>
      <w:jc w:val="center"/>
      <w:outlineLvl w:val="0"/>
    </w:pPr>
    <w:rPr>
      <w:rFonts w:eastAsia="SimSun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B187A"/>
    <w:pPr>
      <w:keepNext/>
      <w:keepLines/>
      <w:numPr>
        <w:ilvl w:val="1"/>
        <w:numId w:val="2"/>
      </w:numPr>
      <w:spacing w:before="40"/>
      <w:outlineLvl w:val="1"/>
    </w:pPr>
    <w:rPr>
      <w:rFonts w:ascii="Cambria" w:eastAsia="SimSun" w:hAnsi="Cambria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87A22"/>
    <w:pPr>
      <w:keepNext/>
      <w:keepLines/>
      <w:numPr>
        <w:ilvl w:val="2"/>
        <w:numId w:val="2"/>
      </w:numPr>
      <w:spacing w:before="200"/>
      <w:outlineLvl w:val="2"/>
    </w:pPr>
    <w:rPr>
      <w:rFonts w:ascii="Cambria" w:eastAsia="SimSun" w:hAnsi="Cambria"/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187A"/>
    <w:pPr>
      <w:keepNext/>
      <w:keepLines/>
      <w:numPr>
        <w:ilvl w:val="3"/>
        <w:numId w:val="2"/>
      </w:numPr>
      <w:spacing w:before="40"/>
      <w:outlineLvl w:val="3"/>
    </w:pPr>
    <w:rPr>
      <w:rFonts w:ascii="Cambria" w:eastAsia="SimSun" w:hAnsi="Cambria"/>
      <w:i/>
      <w:iCs/>
      <w:color w:val="365F9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187A"/>
    <w:pPr>
      <w:keepNext/>
      <w:keepLines/>
      <w:numPr>
        <w:ilvl w:val="4"/>
        <w:numId w:val="2"/>
      </w:numPr>
      <w:spacing w:before="40"/>
      <w:outlineLvl w:val="4"/>
    </w:pPr>
    <w:rPr>
      <w:rFonts w:ascii="Cambria" w:eastAsia="SimSun" w:hAnsi="Cambria"/>
      <w:color w:val="365F9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187A"/>
    <w:pPr>
      <w:keepNext/>
      <w:keepLines/>
      <w:numPr>
        <w:ilvl w:val="5"/>
        <w:numId w:val="2"/>
      </w:numPr>
      <w:spacing w:before="40"/>
      <w:outlineLvl w:val="5"/>
    </w:pPr>
    <w:rPr>
      <w:rFonts w:ascii="Cambria" w:eastAsia="SimSun" w:hAnsi="Cambria"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187A"/>
    <w:pPr>
      <w:keepNext/>
      <w:keepLines/>
      <w:numPr>
        <w:ilvl w:val="6"/>
        <w:numId w:val="2"/>
      </w:numPr>
      <w:spacing w:before="40"/>
      <w:outlineLvl w:val="6"/>
    </w:pPr>
    <w:rPr>
      <w:rFonts w:ascii="Cambria" w:eastAsia="SimSun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187A"/>
    <w:pPr>
      <w:keepNext/>
      <w:keepLines/>
      <w:numPr>
        <w:ilvl w:val="7"/>
        <w:numId w:val="2"/>
      </w:numPr>
      <w:spacing w:before="40"/>
      <w:outlineLvl w:val="7"/>
    </w:pPr>
    <w:rPr>
      <w:rFonts w:ascii="Cambria" w:eastAsia="SimSun" w:hAnsi="Cambria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187A"/>
    <w:pPr>
      <w:keepNext/>
      <w:keepLines/>
      <w:numPr>
        <w:ilvl w:val="8"/>
        <w:numId w:val="2"/>
      </w:numPr>
      <w:spacing w:before="40"/>
      <w:outlineLvl w:val="8"/>
    </w:pPr>
    <w:rPr>
      <w:rFonts w:ascii="Cambria" w:eastAsia="SimSun" w:hAnsi="Cambria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42CED"/>
    <w:rPr>
      <w:rFonts w:ascii="Times New Roman" w:eastAsia="SimSun" w:hAnsi="Times New Roman"/>
      <w:b/>
      <w:bCs/>
      <w:sz w:val="32"/>
      <w:szCs w:val="32"/>
    </w:rPr>
  </w:style>
  <w:style w:type="character" w:customStyle="1" w:styleId="30">
    <w:name w:val="Заголовок 3 Знак"/>
    <w:link w:val="3"/>
    <w:uiPriority w:val="9"/>
    <w:rsid w:val="00887A22"/>
    <w:rPr>
      <w:rFonts w:ascii="Cambria" w:eastAsia="SimSun" w:hAnsi="Cambria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hAnsi="Calibri"/>
      <w:sz w:val="20"/>
      <w:szCs w:val="20"/>
    </w:rPr>
  </w:style>
  <w:style w:type="character" w:customStyle="1" w:styleId="a5">
    <w:name w:val="Текст сноски Знак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аголовок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</w:rPr>
  </w:style>
  <w:style w:type="character" w:customStyle="1" w:styleId="a9">
    <w:name w:val="Заголовок Знак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b">
    <w:name w:val="Нижний колонтитул Знак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uiPriority w:val="22"/>
    <w:qFormat/>
    <w:rsid w:val="00A82BB0"/>
    <w:rPr>
      <w:b/>
      <w:bCs/>
    </w:rPr>
  </w:style>
  <w:style w:type="character" w:customStyle="1" w:styleId="ilfuvd">
    <w:name w:val="ilfuvd"/>
    <w:basedOn w:val="a0"/>
    <w:rsid w:val="00C52947"/>
  </w:style>
  <w:style w:type="character" w:styleId="af6">
    <w:name w:val="Emphasis"/>
    <w:uiPriority w:val="20"/>
    <w:qFormat/>
    <w:rsid w:val="001C11E0"/>
    <w:rPr>
      <w:i/>
      <w:iCs/>
    </w:rPr>
  </w:style>
  <w:style w:type="paragraph" w:styleId="af7">
    <w:name w:val="caption"/>
    <w:basedOn w:val="a"/>
    <w:next w:val="a"/>
    <w:uiPriority w:val="35"/>
    <w:unhideWhenUsed/>
    <w:qFormat/>
    <w:rsid w:val="00887A22"/>
    <w:pPr>
      <w:spacing w:after="200"/>
      <w:jc w:val="right"/>
    </w:pPr>
    <w:rPr>
      <w:bCs/>
      <w:i/>
      <w:sz w:val="18"/>
      <w:szCs w:val="18"/>
    </w:rPr>
  </w:style>
  <w:style w:type="character" w:customStyle="1" w:styleId="20">
    <w:name w:val="Заголовок 2 Знак"/>
    <w:link w:val="2"/>
    <w:uiPriority w:val="9"/>
    <w:rsid w:val="004B187A"/>
    <w:rPr>
      <w:rFonts w:ascii="Cambria" w:eastAsia="SimSun" w:hAnsi="Cambria"/>
      <w:color w:val="365F91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4B187A"/>
    <w:rPr>
      <w:rFonts w:ascii="Cambria" w:eastAsia="SimSun" w:hAnsi="Cambria"/>
      <w:i/>
      <w:iCs/>
      <w:color w:val="365F91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4B187A"/>
    <w:rPr>
      <w:rFonts w:ascii="Cambria" w:eastAsia="SimSun" w:hAnsi="Cambria"/>
      <w:color w:val="365F91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4B187A"/>
    <w:rPr>
      <w:rFonts w:ascii="Cambria" w:eastAsia="SimSun" w:hAnsi="Cambria"/>
      <w:color w:val="243F60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4B187A"/>
    <w:rPr>
      <w:rFonts w:ascii="Cambria" w:eastAsia="SimSun" w:hAnsi="Cambria"/>
      <w:i/>
      <w:iCs/>
      <w:color w:val="243F60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4B187A"/>
    <w:rPr>
      <w:rFonts w:ascii="Cambria" w:eastAsia="SimSun" w:hAnsi="Cambria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4B187A"/>
    <w:rPr>
      <w:rFonts w:ascii="Cambria" w:eastAsia="SimSun" w:hAnsi="Cambria"/>
      <w:i/>
      <w:iCs/>
      <w:color w:val="272727"/>
      <w:sz w:val="21"/>
      <w:szCs w:val="21"/>
    </w:rPr>
  </w:style>
  <w:style w:type="paragraph" w:styleId="af8">
    <w:name w:val="Revision"/>
    <w:hidden/>
    <w:uiPriority w:val="99"/>
    <w:semiHidden/>
    <w:rsid w:val="00AD3663"/>
    <w:rPr>
      <w:rFonts w:ascii="Times New Roman" w:hAnsi="Times New Roman"/>
      <w:sz w:val="24"/>
      <w:szCs w:val="24"/>
    </w:rPr>
  </w:style>
  <w:style w:type="character" w:styleId="af9">
    <w:name w:val="Placeholder Text"/>
    <w:uiPriority w:val="99"/>
    <w:semiHidden/>
    <w:rsid w:val="00820B53"/>
    <w:rPr>
      <w:color w:val="808080"/>
    </w:rPr>
  </w:style>
  <w:style w:type="paragraph" w:styleId="afa">
    <w:name w:val="No Spacing"/>
    <w:uiPriority w:val="1"/>
    <w:qFormat/>
    <w:rsid w:val="0094105E"/>
    <w:rPr>
      <w:rFonts w:ascii="Times New Roman" w:hAnsi="Times New Roman"/>
      <w:sz w:val="24"/>
      <w:szCs w:val="24"/>
    </w:rPr>
  </w:style>
  <w:style w:type="character" w:styleId="afb">
    <w:name w:val="Hyperlink"/>
    <w:basedOn w:val="a0"/>
    <w:uiPriority w:val="99"/>
    <w:unhideWhenUsed/>
    <w:rsid w:val="00827030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2A452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c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C436B-E1E9-4ABE-8D28-E4D1B76D2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7114</Words>
  <Characters>40554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47573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Зинина Елена Андреевна</dc:creator>
  <cp:lastModifiedBy>Слушатель</cp:lastModifiedBy>
  <cp:revision>3</cp:revision>
  <cp:lastPrinted>2020-06-29T11:41:00Z</cp:lastPrinted>
  <dcterms:created xsi:type="dcterms:W3CDTF">2020-09-07T11:36:00Z</dcterms:created>
  <dcterms:modified xsi:type="dcterms:W3CDTF">2020-09-07T11:36:00Z</dcterms:modified>
</cp:coreProperties>
</file>